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77777777" w:rsidR="00603D36" w:rsidRDefault="00603D36" w:rsidP="00467A4F">
      <w:pPr>
        <w:shd w:val="clear" w:color="auto" w:fill="FFFFFF"/>
        <w:spacing w:after="0" w:line="276" w:lineRule="auto"/>
        <w:jc w:val="center"/>
        <w:rPr>
          <w:rFonts w:eastAsia="Times New Roman" w:cstheme="minorHAnsi"/>
          <w:b/>
          <w:bCs/>
          <w:i/>
          <w:iCs/>
          <w:color w:val="000000"/>
          <w:sz w:val="28"/>
          <w:szCs w:val="28"/>
          <w:lang w:eastAsia="en-SG"/>
        </w:rPr>
      </w:pPr>
    </w:p>
    <w:p w14:paraId="3B16F1CA" w14:textId="299FA724" w:rsidR="00467A4F" w:rsidRPr="00467A4F" w:rsidRDefault="00467A4F" w:rsidP="00467A4F">
      <w:pPr>
        <w:shd w:val="clear" w:color="auto" w:fill="FFFFFF"/>
        <w:spacing w:after="0" w:line="276" w:lineRule="auto"/>
        <w:jc w:val="center"/>
        <w:rPr>
          <w:rFonts w:eastAsia="Times New Roman" w:cstheme="minorHAnsi"/>
          <w:b/>
          <w:bCs/>
          <w:i/>
          <w:iCs/>
          <w:color w:val="000000"/>
          <w:sz w:val="28"/>
          <w:szCs w:val="28"/>
          <w:lang w:eastAsia="en-SG"/>
        </w:rPr>
      </w:pPr>
      <w:r w:rsidRPr="00467A4F">
        <w:rPr>
          <w:rFonts w:eastAsia="Times New Roman" w:cstheme="minorHAnsi"/>
          <w:b/>
          <w:bCs/>
          <w:i/>
          <w:iCs/>
          <w:color w:val="000000"/>
          <w:sz w:val="28"/>
          <w:szCs w:val="28"/>
          <w:lang w:eastAsia="en-SG"/>
        </w:rPr>
        <w:t>Growing Stronger in Christ</w:t>
      </w:r>
    </w:p>
    <w:p w14:paraId="7A46A759" w14:textId="77777777" w:rsidR="00467A4F" w:rsidRDefault="00467A4F" w:rsidP="00467A4F">
      <w:pPr>
        <w:shd w:val="clear" w:color="auto" w:fill="FFFFFF"/>
        <w:spacing w:after="0" w:line="276" w:lineRule="auto"/>
        <w:jc w:val="center"/>
        <w:rPr>
          <w:rFonts w:eastAsia="Times New Roman" w:cstheme="minorHAnsi"/>
          <w:color w:val="000000"/>
          <w:lang w:eastAsia="en-SG"/>
        </w:rPr>
      </w:pPr>
      <w:r>
        <w:rPr>
          <w:rFonts w:eastAsia="Times New Roman" w:cstheme="minorHAnsi"/>
          <w:color w:val="000000"/>
          <w:lang w:eastAsia="en-SG"/>
        </w:rPr>
        <w:t>Walking the hard but steady path of spiritual maturity</w:t>
      </w:r>
    </w:p>
    <w:p w14:paraId="038F00CA" w14:textId="77E8EA61" w:rsidR="00467A4F" w:rsidRPr="00653EF9" w:rsidRDefault="00467A4F" w:rsidP="00467A4F">
      <w:pPr>
        <w:shd w:val="clear" w:color="auto" w:fill="FFFFFF"/>
        <w:spacing w:after="0" w:line="276" w:lineRule="auto"/>
        <w:jc w:val="center"/>
        <w:rPr>
          <w:rFonts w:eastAsia="Times New Roman" w:cstheme="minorHAnsi"/>
          <w:color w:val="000000"/>
          <w:lang w:eastAsia="en-SG"/>
        </w:rPr>
      </w:pPr>
      <w:r w:rsidRPr="00653EF9">
        <w:rPr>
          <w:rFonts w:eastAsia="Times New Roman" w:cstheme="minorHAnsi"/>
          <w:color w:val="000000"/>
          <w:lang w:eastAsia="en-SG"/>
        </w:rPr>
        <w:t>1 Thessalonians</w:t>
      </w:r>
    </w:p>
    <w:p w14:paraId="201DF7D0" w14:textId="38628B61" w:rsidR="00467A4F" w:rsidRPr="009F6A93" w:rsidRDefault="009F6A93" w:rsidP="00467A4F">
      <w:pPr>
        <w:pStyle w:val="Body"/>
        <w:spacing w:before="240" w:line="276" w:lineRule="auto"/>
        <w:rPr>
          <w:rFonts w:asciiTheme="minorHAnsi" w:hAnsiTheme="minorHAnsi" w:cstheme="minorHAnsi"/>
          <w:i/>
          <w:iCs/>
          <w:u w:val="single"/>
        </w:rPr>
      </w:pP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r>
        <w:rPr>
          <w:rFonts w:asciiTheme="minorHAnsi" w:hAnsiTheme="minorHAnsi" w:cstheme="minorHAnsi"/>
          <w:i/>
          <w:iCs/>
          <w:u w:val="single"/>
        </w:rPr>
        <w:tab/>
      </w:r>
    </w:p>
    <w:p w14:paraId="0C73E8BF" w14:textId="773D05BE" w:rsidR="00AD7399" w:rsidRDefault="00C02559" w:rsidP="00AD7399">
      <w:pPr>
        <w:pStyle w:val="Body"/>
        <w:jc w:val="center"/>
        <w:rPr>
          <w:rFonts w:asciiTheme="minorHAnsi" w:hAnsiTheme="minorHAnsi" w:cstheme="minorHAnsi"/>
          <w:b/>
          <w:bCs/>
          <w:sz w:val="24"/>
          <w:szCs w:val="28"/>
        </w:rPr>
      </w:pPr>
      <w:r>
        <w:rPr>
          <w:rFonts w:asciiTheme="minorHAnsi" w:hAnsiTheme="minorHAnsi" w:cstheme="minorHAnsi"/>
          <w:b/>
          <w:bCs/>
          <w:sz w:val="24"/>
          <w:szCs w:val="28"/>
        </w:rPr>
        <w:t>Be Ready and Stay Ready</w:t>
      </w:r>
    </w:p>
    <w:p w14:paraId="55B4ACB2" w14:textId="107FCD64" w:rsidR="00AD7399" w:rsidRPr="00501A85" w:rsidRDefault="00AD7399" w:rsidP="00694F1D">
      <w:pPr>
        <w:pStyle w:val="Body"/>
        <w:spacing w:line="276" w:lineRule="auto"/>
        <w:jc w:val="center"/>
        <w:rPr>
          <w:rFonts w:asciiTheme="minorHAnsi" w:eastAsia="Hoefler Text" w:hAnsiTheme="minorHAnsi" w:cstheme="minorHAnsi"/>
        </w:rPr>
      </w:pPr>
      <w:r w:rsidRPr="00501A85">
        <w:rPr>
          <w:rFonts w:asciiTheme="minorHAnsi" w:eastAsia="Hoefler Text" w:hAnsiTheme="minorHAnsi" w:cstheme="minorHAnsi"/>
        </w:rPr>
        <w:t xml:space="preserve">(1 Thessalonians </w:t>
      </w:r>
      <w:r w:rsidR="00C02559">
        <w:rPr>
          <w:rFonts w:asciiTheme="minorHAnsi" w:eastAsia="Hoefler Text" w:hAnsiTheme="minorHAnsi" w:cstheme="minorHAnsi"/>
        </w:rPr>
        <w:t>5</w:t>
      </w:r>
      <w:r w:rsidRPr="00501A85">
        <w:rPr>
          <w:rFonts w:asciiTheme="minorHAnsi" w:eastAsia="Hoefler Text" w:hAnsiTheme="minorHAnsi" w:cstheme="minorHAnsi"/>
        </w:rPr>
        <w:t>:</w:t>
      </w:r>
      <w:r w:rsidR="003E390E">
        <w:rPr>
          <w:rFonts w:asciiTheme="minorHAnsi" w:eastAsia="Hoefler Text" w:hAnsiTheme="minorHAnsi" w:cstheme="minorHAnsi"/>
        </w:rPr>
        <w:t>1-1</w:t>
      </w:r>
      <w:r w:rsidR="00C02559">
        <w:rPr>
          <w:rFonts w:asciiTheme="minorHAnsi" w:eastAsia="Hoefler Text" w:hAnsiTheme="minorHAnsi" w:cstheme="minorHAnsi"/>
        </w:rPr>
        <w:t>1</w:t>
      </w:r>
      <w:r w:rsidRPr="00501A85">
        <w:rPr>
          <w:rFonts w:asciiTheme="minorHAnsi" w:eastAsia="Hoefler Text" w:hAnsiTheme="minorHAnsi" w:cstheme="minorHAnsi"/>
        </w:rPr>
        <w:t>)</w:t>
      </w:r>
    </w:p>
    <w:p w14:paraId="78E7D1C2" w14:textId="77777777" w:rsidR="00F71C8D" w:rsidRPr="00603D36" w:rsidRDefault="00F71C8D" w:rsidP="00942164">
      <w:pPr>
        <w:pStyle w:val="Body"/>
        <w:spacing w:before="240" w:line="276" w:lineRule="auto"/>
        <w:rPr>
          <w:rFonts w:asciiTheme="minorHAnsi" w:hAnsiTheme="minorHAnsi" w:cstheme="minorHAnsi"/>
        </w:rPr>
      </w:pPr>
    </w:p>
    <w:p w14:paraId="7DEFA8F4" w14:textId="4D433068" w:rsidR="00130F76" w:rsidRPr="00130F76" w:rsidRDefault="00130F76" w:rsidP="00130F76">
      <w:pPr>
        <w:pStyle w:val="Body"/>
        <w:spacing w:before="240" w:line="276" w:lineRule="auto"/>
        <w:rPr>
          <w:rFonts w:asciiTheme="minorHAnsi" w:eastAsia="Hoefler Text" w:hAnsiTheme="minorHAnsi" w:cstheme="minorHAnsi"/>
          <w:sz w:val="24"/>
          <w:szCs w:val="24"/>
        </w:rPr>
      </w:pPr>
      <w:r w:rsidRPr="00130F76">
        <w:rPr>
          <w:rFonts w:asciiTheme="minorHAnsi" w:hAnsiTheme="minorHAnsi" w:cstheme="minorHAnsi"/>
          <w:i/>
          <w:iCs/>
          <w:sz w:val="24"/>
          <w:szCs w:val="24"/>
        </w:rPr>
        <w:t>The judgment of God comes suddenly and inescapably</w:t>
      </w:r>
      <w:r w:rsidRPr="00130F76">
        <w:rPr>
          <w:rFonts w:asciiTheme="minorHAnsi" w:hAnsiTheme="minorHAnsi" w:cstheme="minorHAnsi"/>
          <w:sz w:val="24"/>
          <w:szCs w:val="24"/>
        </w:rPr>
        <w:t xml:space="preserve"> (</w:t>
      </w:r>
      <w:r w:rsidR="00343304">
        <w:rPr>
          <w:rFonts w:asciiTheme="minorHAnsi" w:hAnsiTheme="minorHAnsi" w:cstheme="minorHAnsi"/>
          <w:sz w:val="24"/>
          <w:szCs w:val="24"/>
        </w:rPr>
        <w:t xml:space="preserve">vs. </w:t>
      </w:r>
      <w:r w:rsidRPr="00130F76">
        <w:rPr>
          <w:rFonts w:asciiTheme="minorHAnsi" w:hAnsiTheme="minorHAnsi" w:cstheme="minorHAnsi"/>
          <w:sz w:val="24"/>
          <w:szCs w:val="24"/>
        </w:rPr>
        <w:t>1-3)</w:t>
      </w:r>
    </w:p>
    <w:p w14:paraId="3DC95496" w14:textId="4C42DF09" w:rsidR="00F53381" w:rsidRPr="008F2527" w:rsidRDefault="007A209A" w:rsidP="007A209A">
      <w:pPr>
        <w:pStyle w:val="Body"/>
        <w:spacing w:before="240" w:line="276" w:lineRule="auto"/>
        <w:jc w:val="center"/>
        <w:rPr>
          <w:rFonts w:asciiTheme="minorHAnsi" w:eastAsia="Hoefler Text" w:hAnsiTheme="minorHAnsi" w:cstheme="minorHAnsi"/>
          <w:b/>
          <w:bCs/>
        </w:rPr>
      </w:pPr>
      <w:r w:rsidRPr="008F2527">
        <w:rPr>
          <w:rFonts w:asciiTheme="minorHAnsi" w:eastAsia="Hoefler Text" w:hAnsiTheme="minorHAnsi" w:cstheme="minorHAnsi"/>
          <w:b/>
          <w:bCs/>
        </w:rPr>
        <w:t>Hebrews 11:7</w:t>
      </w:r>
    </w:p>
    <w:p w14:paraId="2B6B3C49" w14:textId="61DBD865" w:rsidR="007A209A" w:rsidRPr="00F52991" w:rsidRDefault="00F52991" w:rsidP="00F52991">
      <w:pPr>
        <w:pStyle w:val="Body"/>
        <w:spacing w:line="276" w:lineRule="auto"/>
        <w:jc w:val="center"/>
        <w:rPr>
          <w:rFonts w:asciiTheme="minorHAnsi" w:eastAsia="Hoefler Text" w:hAnsiTheme="minorHAnsi" w:cstheme="minorHAnsi"/>
          <w:u w:val="single"/>
        </w:rPr>
      </w:pPr>
      <w:r w:rsidRPr="00F52991">
        <w:rPr>
          <w:rFonts w:asciiTheme="minorHAnsi" w:hAnsiTheme="minorHAnsi" w:cstheme="minorHAnsi"/>
          <w:shd w:val="clear" w:color="auto" w:fill="FFFFFF"/>
        </w:rPr>
        <w:t xml:space="preserve">By faith Noah, being warned by God concerning events </w:t>
      </w:r>
      <w:proofErr w:type="gramStart"/>
      <w:r w:rsidRPr="00F52991">
        <w:rPr>
          <w:rFonts w:asciiTheme="minorHAnsi" w:hAnsiTheme="minorHAnsi" w:cstheme="minorHAnsi"/>
          <w:shd w:val="clear" w:color="auto" w:fill="FFFFFF"/>
        </w:rPr>
        <w:t>as yet</w:t>
      </w:r>
      <w:proofErr w:type="gramEnd"/>
      <w:r w:rsidRPr="00F52991">
        <w:rPr>
          <w:rFonts w:asciiTheme="minorHAnsi" w:hAnsiTheme="minorHAnsi" w:cstheme="minorHAnsi"/>
          <w:shd w:val="clear" w:color="auto" w:fill="FFFFFF"/>
        </w:rPr>
        <w:t xml:space="preserve"> unseen, in reverent fear constructed an ark for the saving of his household. By this he condemned the world and became an heir of the righteousness that comes by faith.</w:t>
      </w:r>
    </w:p>
    <w:p w14:paraId="60D7FBEB" w14:textId="46EE203C" w:rsidR="00343304" w:rsidRPr="00A47CEA" w:rsidRDefault="00A47CEA" w:rsidP="00A47CEA">
      <w:pPr>
        <w:pStyle w:val="Body"/>
        <w:spacing w:before="240" w:line="276" w:lineRule="auto"/>
        <w:jc w:val="center"/>
        <w:rPr>
          <w:rFonts w:asciiTheme="minorHAnsi" w:hAnsiTheme="minorHAnsi" w:cstheme="minorHAnsi"/>
          <w:b/>
          <w:bCs/>
        </w:rPr>
      </w:pPr>
      <w:r w:rsidRPr="00A47CEA">
        <w:rPr>
          <w:rFonts w:asciiTheme="minorHAnsi" w:hAnsiTheme="minorHAnsi" w:cstheme="minorHAnsi"/>
          <w:b/>
          <w:bCs/>
        </w:rPr>
        <w:t>Revelation 3:4-6</w:t>
      </w:r>
    </w:p>
    <w:p w14:paraId="0DDAA24C" w14:textId="4F133114" w:rsidR="00A47CEA" w:rsidRDefault="00A47CEA" w:rsidP="00A47CEA">
      <w:pPr>
        <w:pStyle w:val="Body"/>
        <w:spacing w:line="276" w:lineRule="auto"/>
        <w:jc w:val="center"/>
        <w:rPr>
          <w:rStyle w:val="woj"/>
          <w:rFonts w:asciiTheme="minorHAnsi" w:hAnsiTheme="minorHAnsi" w:cstheme="minorHAnsi"/>
          <w:shd w:val="clear" w:color="auto" w:fill="FFFFFF"/>
        </w:rPr>
      </w:pPr>
      <w:r w:rsidRPr="00A47CEA">
        <w:rPr>
          <w:rStyle w:val="woj"/>
          <w:rFonts w:asciiTheme="minorHAnsi" w:hAnsiTheme="minorHAnsi" w:cstheme="minorHAnsi"/>
          <w:shd w:val="clear" w:color="auto" w:fill="FFFFFF"/>
          <w:vertAlign w:val="superscript"/>
        </w:rPr>
        <w:t>3 </w:t>
      </w:r>
      <w:r w:rsidRPr="00A47CEA">
        <w:rPr>
          <w:rStyle w:val="woj"/>
          <w:rFonts w:asciiTheme="minorHAnsi" w:hAnsiTheme="minorHAnsi" w:cstheme="minorHAnsi"/>
          <w:shd w:val="clear" w:color="auto" w:fill="FFFFFF"/>
        </w:rPr>
        <w:t>Remember, then, what you received and heard. Keep it, and repent. If you will not wake up, </w:t>
      </w:r>
      <w:r w:rsidRPr="00A47CEA">
        <w:rPr>
          <w:rStyle w:val="woj"/>
          <w:rFonts w:asciiTheme="minorHAnsi" w:hAnsiTheme="minorHAnsi" w:cstheme="minorHAnsi"/>
          <w:u w:val="single"/>
          <w:shd w:val="clear" w:color="auto" w:fill="FFFFFF"/>
        </w:rPr>
        <w:t>I will come like a thief</w:t>
      </w:r>
      <w:r w:rsidRPr="00A47CEA">
        <w:rPr>
          <w:rStyle w:val="woj"/>
          <w:rFonts w:asciiTheme="minorHAnsi" w:hAnsiTheme="minorHAnsi" w:cstheme="minorHAnsi"/>
          <w:shd w:val="clear" w:color="auto" w:fill="FFFFFF"/>
        </w:rPr>
        <w:t>, and you will not know at what hour I will come against you.</w:t>
      </w:r>
      <w:r w:rsidRPr="00A47CEA">
        <w:rPr>
          <w:rFonts w:asciiTheme="minorHAnsi" w:hAnsiTheme="minorHAnsi" w:cstheme="minorHAnsi"/>
          <w:shd w:val="clear" w:color="auto" w:fill="FFFFFF"/>
        </w:rPr>
        <w:t> </w:t>
      </w:r>
      <w:r w:rsidRPr="00A47CEA">
        <w:rPr>
          <w:rStyle w:val="woj"/>
          <w:rFonts w:asciiTheme="minorHAnsi" w:hAnsiTheme="minorHAnsi" w:cstheme="minorHAnsi"/>
          <w:shd w:val="clear" w:color="auto" w:fill="FFFFFF"/>
          <w:vertAlign w:val="superscript"/>
        </w:rPr>
        <w:t>4 </w:t>
      </w:r>
      <w:r w:rsidRPr="00A47CEA">
        <w:rPr>
          <w:rStyle w:val="woj"/>
          <w:rFonts w:asciiTheme="minorHAnsi" w:hAnsiTheme="minorHAnsi" w:cstheme="minorHAnsi"/>
          <w:shd w:val="clear" w:color="auto" w:fill="FFFFFF"/>
        </w:rPr>
        <w:t>Yet you have still a few names in Sardis, people who have not soiled their garments, and they will walk with me in white, for they are worthy.</w:t>
      </w:r>
      <w:r w:rsidRPr="00A47CEA">
        <w:rPr>
          <w:rFonts w:asciiTheme="minorHAnsi" w:hAnsiTheme="minorHAnsi" w:cstheme="minorHAnsi"/>
          <w:shd w:val="clear" w:color="auto" w:fill="FFFFFF"/>
        </w:rPr>
        <w:t> </w:t>
      </w:r>
      <w:r w:rsidRPr="00A47CEA">
        <w:rPr>
          <w:rStyle w:val="woj"/>
          <w:rFonts w:asciiTheme="minorHAnsi" w:hAnsiTheme="minorHAnsi" w:cstheme="minorHAnsi"/>
          <w:shd w:val="clear" w:color="auto" w:fill="FFFFFF"/>
          <w:vertAlign w:val="superscript"/>
        </w:rPr>
        <w:t>5 </w:t>
      </w:r>
      <w:r w:rsidRPr="00A47CEA">
        <w:rPr>
          <w:rStyle w:val="woj"/>
          <w:rFonts w:asciiTheme="minorHAnsi" w:hAnsiTheme="minorHAnsi" w:cstheme="minorHAnsi"/>
          <w:shd w:val="clear" w:color="auto" w:fill="FFFFFF"/>
        </w:rPr>
        <w:t xml:space="preserve">The one who conquers </w:t>
      </w:r>
      <w:r w:rsidRPr="000F6140">
        <w:rPr>
          <w:rStyle w:val="woj"/>
          <w:rFonts w:asciiTheme="minorHAnsi" w:hAnsiTheme="minorHAnsi" w:cstheme="minorHAnsi"/>
          <w:u w:val="single"/>
          <w:shd w:val="clear" w:color="auto" w:fill="FFFFFF"/>
        </w:rPr>
        <w:t>will be clothed thus in white garments</w:t>
      </w:r>
      <w:r w:rsidRPr="00A47CEA">
        <w:rPr>
          <w:rStyle w:val="woj"/>
          <w:rFonts w:asciiTheme="minorHAnsi" w:hAnsiTheme="minorHAnsi" w:cstheme="minorHAnsi"/>
          <w:shd w:val="clear" w:color="auto" w:fill="FFFFFF"/>
        </w:rPr>
        <w:t xml:space="preserve">, and I will never blot his name out of the book of life. I will confess his name before my </w:t>
      </w:r>
      <w:proofErr w:type="gramStart"/>
      <w:r w:rsidRPr="00A47CEA">
        <w:rPr>
          <w:rStyle w:val="woj"/>
          <w:rFonts w:asciiTheme="minorHAnsi" w:hAnsiTheme="minorHAnsi" w:cstheme="minorHAnsi"/>
          <w:shd w:val="clear" w:color="auto" w:fill="FFFFFF"/>
        </w:rPr>
        <w:t>Father</w:t>
      </w:r>
      <w:proofErr w:type="gramEnd"/>
      <w:r w:rsidRPr="00A47CEA">
        <w:rPr>
          <w:rStyle w:val="woj"/>
          <w:rFonts w:asciiTheme="minorHAnsi" w:hAnsiTheme="minorHAnsi" w:cstheme="minorHAnsi"/>
          <w:shd w:val="clear" w:color="auto" w:fill="FFFFFF"/>
        </w:rPr>
        <w:t xml:space="preserve"> and before his angels.</w:t>
      </w:r>
    </w:p>
    <w:p w14:paraId="2D66EC89" w14:textId="44D63C24" w:rsidR="00985A05" w:rsidRPr="00901A82" w:rsidRDefault="000F6140" w:rsidP="00F61C4B">
      <w:pPr>
        <w:pStyle w:val="Body"/>
        <w:spacing w:before="240" w:line="276" w:lineRule="auto"/>
        <w:jc w:val="center"/>
        <w:rPr>
          <w:rFonts w:asciiTheme="minorHAnsi" w:hAnsiTheme="minorHAnsi" w:cstheme="minorHAnsi"/>
          <w:b/>
          <w:bCs/>
          <w:u w:val="single"/>
          <w:shd w:val="clear" w:color="auto" w:fill="FFFFFF"/>
        </w:rPr>
      </w:pPr>
      <w:r w:rsidRPr="00F61C4B">
        <w:rPr>
          <w:rStyle w:val="woj"/>
          <w:rFonts w:asciiTheme="minorHAnsi" w:hAnsiTheme="minorHAnsi" w:cstheme="minorHAnsi"/>
          <w:b/>
          <w:bCs/>
          <w:shd w:val="clear" w:color="auto" w:fill="FFFFFF"/>
        </w:rPr>
        <w:t>Revelation 19:</w:t>
      </w:r>
      <w:r w:rsidR="00985A05" w:rsidRPr="00F61C4B">
        <w:rPr>
          <w:rStyle w:val="woj"/>
          <w:rFonts w:asciiTheme="minorHAnsi" w:hAnsiTheme="minorHAnsi" w:cstheme="minorHAnsi"/>
          <w:b/>
          <w:bCs/>
          <w:shd w:val="clear" w:color="auto" w:fill="FFFFFF"/>
        </w:rPr>
        <w:t>7-8</w:t>
      </w:r>
      <w:r w:rsidR="00A41848">
        <w:rPr>
          <w:rStyle w:val="woj"/>
          <w:rFonts w:asciiTheme="minorHAnsi" w:hAnsiTheme="minorHAnsi" w:cstheme="minorHAnsi"/>
          <w:b/>
          <w:bCs/>
          <w:shd w:val="clear" w:color="auto" w:fill="FFFFFF"/>
        </w:rPr>
        <w:t>, 11-13</w:t>
      </w:r>
      <w:r w:rsidR="00985A05" w:rsidRPr="00F61C4B">
        <w:rPr>
          <w:rFonts w:asciiTheme="minorHAnsi" w:hAnsiTheme="minorHAnsi" w:cstheme="minorHAnsi"/>
        </w:rPr>
        <w:br/>
      </w:r>
      <w:r w:rsidR="00985A05" w:rsidRPr="00F61C4B">
        <w:rPr>
          <w:rStyle w:val="text"/>
          <w:rFonts w:asciiTheme="minorHAnsi" w:hAnsiTheme="minorHAnsi" w:cstheme="minorHAnsi"/>
          <w:vertAlign w:val="superscript"/>
        </w:rPr>
        <w:t>7 </w:t>
      </w:r>
      <w:r w:rsidR="00985A05" w:rsidRPr="00F61C4B">
        <w:rPr>
          <w:rStyle w:val="text"/>
          <w:rFonts w:asciiTheme="minorHAnsi" w:hAnsiTheme="minorHAnsi" w:cstheme="minorHAnsi"/>
        </w:rPr>
        <w:t>Let us rejoice and exult</w:t>
      </w:r>
      <w:r w:rsidR="00A41848">
        <w:rPr>
          <w:rFonts w:asciiTheme="minorHAnsi" w:hAnsiTheme="minorHAnsi" w:cstheme="minorHAnsi"/>
        </w:rPr>
        <w:t xml:space="preserve"> </w:t>
      </w:r>
      <w:r w:rsidR="00985A05" w:rsidRPr="00F61C4B">
        <w:rPr>
          <w:rStyle w:val="text"/>
          <w:rFonts w:asciiTheme="minorHAnsi" w:hAnsiTheme="minorHAnsi" w:cstheme="minorHAnsi"/>
        </w:rPr>
        <w:t>and give him the glory,</w:t>
      </w:r>
      <w:r w:rsidR="00985A05" w:rsidRPr="00F61C4B">
        <w:rPr>
          <w:rFonts w:asciiTheme="minorHAnsi" w:hAnsiTheme="minorHAnsi" w:cstheme="minorHAnsi"/>
        </w:rPr>
        <w:br/>
      </w:r>
      <w:r w:rsidR="00985A05" w:rsidRPr="00F61C4B">
        <w:rPr>
          <w:rStyle w:val="text"/>
          <w:rFonts w:asciiTheme="minorHAnsi" w:hAnsiTheme="minorHAnsi" w:cstheme="minorHAnsi"/>
        </w:rPr>
        <w:t>for the marriage of the Lamb has come,</w:t>
      </w:r>
      <w:r w:rsidR="00985A05" w:rsidRPr="00F61C4B">
        <w:rPr>
          <w:rFonts w:asciiTheme="minorHAnsi" w:hAnsiTheme="minorHAnsi" w:cstheme="minorHAnsi"/>
        </w:rPr>
        <w:br/>
      </w:r>
      <w:r w:rsidR="00985A05" w:rsidRPr="00F61C4B">
        <w:rPr>
          <w:rStyle w:val="indent-1-breaks"/>
          <w:rFonts w:asciiTheme="minorHAnsi" w:hAnsiTheme="minorHAnsi" w:cstheme="minorHAnsi"/>
          <w:sz w:val="8"/>
          <w:szCs w:val="8"/>
        </w:rPr>
        <w:t>    </w:t>
      </w:r>
      <w:r w:rsidR="00985A05" w:rsidRPr="00F61C4B">
        <w:rPr>
          <w:rStyle w:val="text"/>
          <w:rFonts w:asciiTheme="minorHAnsi" w:hAnsiTheme="minorHAnsi" w:cstheme="minorHAnsi"/>
        </w:rPr>
        <w:t>and his Bride has made herself ready;</w:t>
      </w:r>
      <w:r w:rsidR="00985A05" w:rsidRPr="00F61C4B">
        <w:rPr>
          <w:rFonts w:asciiTheme="minorHAnsi" w:hAnsiTheme="minorHAnsi" w:cstheme="minorHAnsi"/>
        </w:rPr>
        <w:br/>
      </w:r>
      <w:r w:rsidR="00985A05" w:rsidRPr="00F61C4B">
        <w:rPr>
          <w:rStyle w:val="text"/>
          <w:rFonts w:asciiTheme="minorHAnsi" w:hAnsiTheme="minorHAnsi" w:cstheme="minorHAnsi"/>
          <w:vertAlign w:val="superscript"/>
        </w:rPr>
        <w:t>8 </w:t>
      </w:r>
      <w:r w:rsidR="00985A05" w:rsidRPr="00901A82">
        <w:rPr>
          <w:rStyle w:val="text"/>
          <w:rFonts w:asciiTheme="minorHAnsi" w:hAnsiTheme="minorHAnsi" w:cstheme="minorHAnsi"/>
          <w:u w:val="single"/>
        </w:rPr>
        <w:t xml:space="preserve">it </w:t>
      </w:r>
      <w:proofErr w:type="gramStart"/>
      <w:r w:rsidR="00985A05" w:rsidRPr="00901A82">
        <w:rPr>
          <w:rStyle w:val="text"/>
          <w:rFonts w:asciiTheme="minorHAnsi" w:hAnsiTheme="minorHAnsi" w:cstheme="minorHAnsi"/>
          <w:u w:val="single"/>
        </w:rPr>
        <w:t>was</w:t>
      </w:r>
      <w:proofErr w:type="gramEnd"/>
      <w:r w:rsidR="00985A05" w:rsidRPr="00901A82">
        <w:rPr>
          <w:rStyle w:val="text"/>
          <w:rFonts w:asciiTheme="minorHAnsi" w:hAnsiTheme="minorHAnsi" w:cstheme="minorHAnsi"/>
          <w:u w:val="single"/>
        </w:rPr>
        <w:t xml:space="preserve"> granted her to clothe herself</w:t>
      </w:r>
      <w:r w:rsidR="00985A05" w:rsidRPr="00901A82">
        <w:rPr>
          <w:rFonts w:asciiTheme="minorHAnsi" w:hAnsiTheme="minorHAnsi" w:cstheme="minorHAnsi"/>
          <w:u w:val="single"/>
        </w:rPr>
        <w:br/>
      </w:r>
      <w:r w:rsidR="00985A05" w:rsidRPr="00901A82">
        <w:rPr>
          <w:rStyle w:val="indent-1-breaks"/>
          <w:rFonts w:asciiTheme="minorHAnsi" w:hAnsiTheme="minorHAnsi" w:cstheme="minorHAnsi"/>
          <w:sz w:val="8"/>
          <w:szCs w:val="8"/>
          <w:u w:val="single"/>
        </w:rPr>
        <w:t>    </w:t>
      </w:r>
      <w:r w:rsidR="00985A05" w:rsidRPr="00901A82">
        <w:rPr>
          <w:rStyle w:val="text"/>
          <w:rFonts w:asciiTheme="minorHAnsi" w:hAnsiTheme="minorHAnsi" w:cstheme="minorHAnsi"/>
          <w:u w:val="single"/>
        </w:rPr>
        <w:t>with fine linen, bright and pure”—</w:t>
      </w:r>
    </w:p>
    <w:p w14:paraId="608D0422" w14:textId="77777777" w:rsidR="00985A05" w:rsidRPr="00F61C4B" w:rsidRDefault="00985A05" w:rsidP="00F61C4B">
      <w:pPr>
        <w:pStyle w:val="first-line-none"/>
        <w:shd w:val="clear" w:color="auto" w:fill="FFFFFF"/>
        <w:spacing w:before="240" w:beforeAutospacing="0"/>
        <w:jc w:val="center"/>
        <w:rPr>
          <w:rFonts w:asciiTheme="minorHAnsi" w:hAnsiTheme="minorHAnsi" w:cstheme="minorHAnsi"/>
          <w:color w:val="000000"/>
          <w:sz w:val="22"/>
          <w:szCs w:val="22"/>
        </w:rPr>
      </w:pPr>
      <w:r w:rsidRPr="00901A82">
        <w:rPr>
          <w:rStyle w:val="text"/>
          <w:rFonts w:asciiTheme="minorHAnsi" w:hAnsiTheme="minorHAnsi" w:cstheme="minorHAnsi"/>
          <w:color w:val="000000"/>
          <w:sz w:val="22"/>
          <w:szCs w:val="22"/>
          <w:u w:val="single"/>
        </w:rPr>
        <w:t>for the fine linen is the righteous deeds of the saints.</w:t>
      </w:r>
    </w:p>
    <w:p w14:paraId="3E3670A9" w14:textId="0A01D2CD" w:rsidR="000F6140" w:rsidRPr="00E221EB" w:rsidRDefault="00E221EB" w:rsidP="00A47CEA">
      <w:pPr>
        <w:pStyle w:val="Body"/>
        <w:spacing w:line="276" w:lineRule="auto"/>
        <w:jc w:val="center"/>
        <w:rPr>
          <w:rFonts w:asciiTheme="minorHAnsi" w:hAnsiTheme="minorHAnsi" w:cstheme="minorHAnsi"/>
          <w:sz w:val="24"/>
          <w:szCs w:val="24"/>
          <w:lang w:val="en-SG"/>
        </w:rPr>
      </w:pPr>
      <w:r w:rsidRPr="00E221EB">
        <w:rPr>
          <w:rStyle w:val="text"/>
          <w:rFonts w:asciiTheme="minorHAnsi" w:hAnsiTheme="minorHAnsi" w:cstheme="minorHAnsi"/>
          <w:shd w:val="clear" w:color="auto" w:fill="FFFFFF"/>
          <w:vertAlign w:val="superscript"/>
        </w:rPr>
        <w:t>11 </w:t>
      </w:r>
      <w:r w:rsidRPr="00E221EB">
        <w:rPr>
          <w:rStyle w:val="text"/>
          <w:rFonts w:asciiTheme="minorHAnsi" w:hAnsiTheme="minorHAnsi" w:cstheme="minorHAnsi"/>
          <w:shd w:val="clear" w:color="auto" w:fill="FFFFFF"/>
        </w:rPr>
        <w:t>Then I saw heaven opened, and behold, a white horse! The one sitting on it is called Faithful and True, and in righteousness he judges and makes war.</w:t>
      </w:r>
      <w:r w:rsidRPr="00E221EB">
        <w:rPr>
          <w:rFonts w:asciiTheme="minorHAnsi" w:hAnsiTheme="minorHAnsi" w:cstheme="minorHAnsi"/>
          <w:shd w:val="clear" w:color="auto" w:fill="FFFFFF"/>
        </w:rPr>
        <w:t> </w:t>
      </w:r>
      <w:r w:rsidRPr="00E221EB">
        <w:rPr>
          <w:rStyle w:val="text"/>
          <w:rFonts w:asciiTheme="minorHAnsi" w:hAnsiTheme="minorHAnsi" w:cstheme="minorHAnsi"/>
          <w:shd w:val="clear" w:color="auto" w:fill="FFFFFF"/>
          <w:vertAlign w:val="superscript"/>
        </w:rPr>
        <w:t>12 </w:t>
      </w:r>
      <w:r w:rsidRPr="00E221EB">
        <w:rPr>
          <w:rStyle w:val="text"/>
          <w:rFonts w:asciiTheme="minorHAnsi" w:hAnsiTheme="minorHAnsi" w:cstheme="minorHAnsi"/>
          <w:shd w:val="clear" w:color="auto" w:fill="FFFFFF"/>
        </w:rPr>
        <w:t>His eyes are like a flame of fire, and on his head are many diadems, and he has a name written that no one knows but himself.</w:t>
      </w:r>
      <w:r w:rsidRPr="00E221EB">
        <w:rPr>
          <w:rFonts w:asciiTheme="minorHAnsi" w:hAnsiTheme="minorHAnsi" w:cstheme="minorHAnsi"/>
          <w:shd w:val="clear" w:color="auto" w:fill="FFFFFF"/>
        </w:rPr>
        <w:t> </w:t>
      </w:r>
      <w:r w:rsidRPr="00E221EB">
        <w:rPr>
          <w:rStyle w:val="text"/>
          <w:rFonts w:asciiTheme="minorHAnsi" w:hAnsiTheme="minorHAnsi" w:cstheme="minorHAnsi"/>
          <w:shd w:val="clear" w:color="auto" w:fill="FFFFFF"/>
          <w:vertAlign w:val="superscript"/>
        </w:rPr>
        <w:t>13 </w:t>
      </w:r>
      <w:r w:rsidRPr="00E221EB">
        <w:rPr>
          <w:rStyle w:val="text"/>
          <w:rFonts w:asciiTheme="minorHAnsi" w:hAnsiTheme="minorHAnsi" w:cstheme="minorHAnsi"/>
          <w:shd w:val="clear" w:color="auto" w:fill="FFFFFF"/>
        </w:rPr>
        <w:t>He is clothed in a robe dipped in blood, and the name by which he is called is The Word of God.</w:t>
      </w:r>
      <w:r w:rsidRPr="00E221EB">
        <w:rPr>
          <w:rFonts w:asciiTheme="minorHAnsi" w:hAnsiTheme="minorHAnsi" w:cstheme="minorHAnsi"/>
          <w:shd w:val="clear" w:color="auto" w:fill="FFFFFF"/>
        </w:rPr>
        <w:t> </w:t>
      </w:r>
      <w:r w:rsidRPr="00E221EB">
        <w:rPr>
          <w:rStyle w:val="text"/>
          <w:rFonts w:asciiTheme="minorHAnsi" w:hAnsiTheme="minorHAnsi" w:cstheme="minorHAnsi"/>
          <w:shd w:val="clear" w:color="auto" w:fill="FFFFFF"/>
          <w:vertAlign w:val="superscript"/>
        </w:rPr>
        <w:t>14 </w:t>
      </w:r>
      <w:r w:rsidRPr="00E221EB">
        <w:rPr>
          <w:rStyle w:val="text"/>
          <w:rFonts w:asciiTheme="minorHAnsi" w:hAnsiTheme="minorHAnsi" w:cstheme="minorHAnsi"/>
          <w:shd w:val="clear" w:color="auto" w:fill="FFFFFF"/>
        </w:rPr>
        <w:t>And the armies of heaven, </w:t>
      </w:r>
      <w:r w:rsidRPr="00912D3D">
        <w:rPr>
          <w:rStyle w:val="text"/>
          <w:rFonts w:asciiTheme="minorHAnsi" w:hAnsiTheme="minorHAnsi" w:cstheme="minorHAnsi"/>
          <w:u w:val="single"/>
          <w:shd w:val="clear" w:color="auto" w:fill="FFFFFF"/>
        </w:rPr>
        <w:t>arrayed in fine linen, white and pure</w:t>
      </w:r>
      <w:r w:rsidRPr="00E221EB">
        <w:rPr>
          <w:rStyle w:val="text"/>
          <w:rFonts w:asciiTheme="minorHAnsi" w:hAnsiTheme="minorHAnsi" w:cstheme="minorHAnsi"/>
          <w:shd w:val="clear" w:color="auto" w:fill="FFFFFF"/>
        </w:rPr>
        <w:t>, were following him on white horses.</w:t>
      </w:r>
      <w:r w:rsidRPr="00E221EB">
        <w:rPr>
          <w:rFonts w:asciiTheme="minorHAnsi" w:hAnsiTheme="minorHAnsi" w:cstheme="minorHAnsi"/>
          <w:shd w:val="clear" w:color="auto" w:fill="FFFFFF"/>
        </w:rPr>
        <w:t> </w:t>
      </w:r>
    </w:p>
    <w:p w14:paraId="3E280E44" w14:textId="4A0F777B" w:rsidR="00BA463A" w:rsidRDefault="00BA463A" w:rsidP="00BA463A">
      <w:pPr>
        <w:pStyle w:val="Body"/>
        <w:spacing w:before="240" w:line="276" w:lineRule="auto"/>
        <w:rPr>
          <w:rFonts w:ascii="Times New Roman" w:eastAsia="Hoefler Text" w:hAnsi="Times New Roman" w:cs="Times New Roman"/>
          <w:sz w:val="24"/>
          <w:szCs w:val="24"/>
        </w:rPr>
      </w:pPr>
    </w:p>
    <w:p w14:paraId="21B81562" w14:textId="4E67810D" w:rsidR="00BA463A" w:rsidRPr="00BA463A" w:rsidRDefault="00987387" w:rsidP="00774E8C">
      <w:pPr>
        <w:pStyle w:val="Body"/>
        <w:spacing w:before="240" w:line="276" w:lineRule="auto"/>
        <w:ind w:left="1440" w:firstLine="720"/>
        <w:jc w:val="center"/>
        <w:rPr>
          <w:rFonts w:asciiTheme="minorHAnsi" w:eastAsia="Hoefler Text" w:hAnsiTheme="minorHAnsi" w:cstheme="minorHAnsi"/>
          <w:sz w:val="24"/>
          <w:szCs w:val="24"/>
          <w:u w:val="single"/>
        </w:rPr>
      </w:pPr>
      <w:r>
        <w:rPr>
          <w:rFonts w:ascii="Times New Roman" w:eastAsia="Hoefler Text"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F804B7D" wp14:editId="2D008CEC">
                <wp:simplePos x="0" y="0"/>
                <wp:positionH relativeFrom="column">
                  <wp:posOffset>-108585</wp:posOffset>
                </wp:positionH>
                <wp:positionV relativeFrom="paragraph">
                  <wp:posOffset>-175734</wp:posOffset>
                </wp:positionV>
                <wp:extent cx="6168788" cy="1459865"/>
                <wp:effectExtent l="0" t="0" r="22860" b="26035"/>
                <wp:wrapNone/>
                <wp:docPr id="2" name="Rectangle 2"/>
                <wp:cNvGraphicFramePr/>
                <a:graphic xmlns:a="http://schemas.openxmlformats.org/drawingml/2006/main">
                  <a:graphicData uri="http://schemas.microsoft.com/office/word/2010/wordprocessingShape">
                    <wps:wsp>
                      <wps:cNvSpPr/>
                      <wps:spPr>
                        <a:xfrm>
                          <a:off x="0" y="0"/>
                          <a:ext cx="6168788" cy="1459865"/>
                        </a:xfrm>
                        <a:prstGeom prst="rect">
                          <a:avLst/>
                        </a:prstGeom>
                        <a:noFill/>
                        <a:ln w="12700" cap="flat">
                          <a:solidFill>
                            <a:schemeClr val="tx1"/>
                          </a:solidFill>
                          <a:miter lim="400000"/>
                        </a:ln>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C58C" id="Rectangle 2" o:spid="_x0000_s1026" style="position:absolute;margin-left:-8.55pt;margin-top:-13.85pt;width:485.75pt;height:1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" filled="f" strokecolor="black [3213]" strokeweight="1pt">
                <v:stroke miterlimit="4"/>
                <v:textbox inset="4pt,4pt,4pt,4pt"/>
              </v:rect>
            </w:pict>
          </mc:Fallback>
        </mc:AlternateContent>
      </w:r>
      <w:r w:rsidR="00BA463A" w:rsidRPr="00BA463A">
        <w:rPr>
          <w:rFonts w:asciiTheme="minorHAnsi" w:eastAsia="Hoefler Text" w:hAnsiTheme="minorHAnsi" w:cstheme="minorHAnsi"/>
          <w:sz w:val="24"/>
          <w:szCs w:val="24"/>
          <w:u w:val="single"/>
        </w:rPr>
        <w:t>The future day of the Lord</w:t>
      </w:r>
    </w:p>
    <w:p w14:paraId="2E1904E7" w14:textId="63A9113D" w:rsidR="00BA463A" w:rsidRPr="00BA463A" w:rsidRDefault="00BA463A" w:rsidP="001460CC">
      <w:pPr>
        <w:pStyle w:val="Body"/>
        <w:spacing w:line="276" w:lineRule="auto"/>
        <w:ind w:right="-330"/>
        <w:rPr>
          <w:rFonts w:asciiTheme="minorHAnsi" w:eastAsia="Hoefler Text" w:hAnsiTheme="minorHAnsi" w:cstheme="minorHAnsi"/>
          <w:sz w:val="24"/>
          <w:szCs w:val="24"/>
        </w:rPr>
      </w:pPr>
      <w:r w:rsidRPr="00BA463A">
        <w:rPr>
          <w:rFonts w:asciiTheme="minorHAnsi" w:eastAsia="Hoefler Text" w:hAnsiTheme="minorHAnsi" w:cstheme="minorHAnsi"/>
          <w:sz w:val="24"/>
          <w:szCs w:val="24"/>
        </w:rPr>
        <w:t>Resurrection/rapture</w:t>
      </w:r>
      <w:r w:rsidRPr="00BA463A">
        <w:rPr>
          <w:rFonts w:asciiTheme="minorHAnsi" w:eastAsia="Hoefler Text" w:hAnsiTheme="minorHAnsi" w:cstheme="minorHAnsi"/>
          <w:sz w:val="24"/>
          <w:szCs w:val="24"/>
        </w:rPr>
        <w:tab/>
      </w:r>
      <w:r w:rsidRPr="00BA463A">
        <w:rPr>
          <w:rFonts w:asciiTheme="minorHAnsi" w:eastAsia="Hoefler Text" w:hAnsiTheme="minorHAnsi" w:cstheme="minorHAnsi"/>
          <w:sz w:val="56"/>
          <w:szCs w:val="56"/>
        </w:rPr>
        <w:t>{</w:t>
      </w:r>
      <w:r w:rsidRPr="00BA463A">
        <w:rPr>
          <w:rFonts w:asciiTheme="minorHAnsi" w:eastAsia="Hoefler Text" w:hAnsiTheme="minorHAnsi" w:cstheme="minorHAnsi"/>
          <w:sz w:val="24"/>
          <w:szCs w:val="24"/>
        </w:rPr>
        <w:t>Great Tribulation</w:t>
      </w:r>
      <w:r w:rsidR="001460CC">
        <w:rPr>
          <w:rFonts w:asciiTheme="minorHAnsi" w:eastAsia="Hoefler Text" w:hAnsiTheme="minorHAnsi" w:cstheme="minorHAnsi"/>
          <w:sz w:val="24"/>
          <w:szCs w:val="24"/>
        </w:rPr>
        <w:t xml:space="preserve"> – </w:t>
      </w:r>
      <w:r w:rsidRPr="00BA463A">
        <w:rPr>
          <w:rFonts w:asciiTheme="minorHAnsi" w:eastAsia="Hoefler Text" w:hAnsiTheme="minorHAnsi" w:cstheme="minorHAnsi"/>
          <w:sz w:val="24"/>
          <w:szCs w:val="24"/>
        </w:rPr>
        <w:t>Christ’s return</w:t>
      </w:r>
      <w:r w:rsidR="00357A75">
        <w:rPr>
          <w:rFonts w:asciiTheme="minorHAnsi" w:eastAsia="Hoefler Text" w:hAnsiTheme="minorHAnsi" w:cstheme="minorHAnsi"/>
          <w:sz w:val="24"/>
          <w:szCs w:val="24"/>
        </w:rPr>
        <w:t xml:space="preserve"> to earth</w:t>
      </w:r>
      <w:r w:rsidR="001460CC">
        <w:rPr>
          <w:rFonts w:asciiTheme="minorHAnsi" w:eastAsia="Hoefler Text" w:hAnsiTheme="minorHAnsi" w:cstheme="minorHAnsi"/>
          <w:sz w:val="24"/>
          <w:szCs w:val="24"/>
        </w:rPr>
        <w:t xml:space="preserve"> – </w:t>
      </w:r>
      <w:r w:rsidR="0012156A">
        <w:rPr>
          <w:rFonts w:asciiTheme="minorHAnsi" w:eastAsia="Hoefler Text" w:hAnsiTheme="minorHAnsi" w:cstheme="minorHAnsi"/>
          <w:sz w:val="24"/>
          <w:szCs w:val="24"/>
        </w:rPr>
        <w:t>the destruction of earth</w:t>
      </w:r>
      <w:r w:rsidRPr="00BA463A">
        <w:rPr>
          <w:rFonts w:asciiTheme="minorHAnsi" w:eastAsia="Hoefler Text" w:hAnsiTheme="minorHAnsi" w:cstheme="minorHAnsi"/>
          <w:sz w:val="52"/>
          <w:szCs w:val="52"/>
        </w:rPr>
        <w:t>}</w:t>
      </w:r>
    </w:p>
    <w:p w14:paraId="10DDE385" w14:textId="77777777" w:rsidR="00BA463A" w:rsidRPr="00BA463A" w:rsidRDefault="00BA463A" w:rsidP="00BA463A">
      <w:pPr>
        <w:pStyle w:val="Body"/>
        <w:spacing w:line="276" w:lineRule="auto"/>
        <w:rPr>
          <w:rFonts w:asciiTheme="minorHAnsi" w:eastAsia="Hoefler Text" w:hAnsiTheme="minorHAnsi" w:cstheme="minorHAnsi"/>
          <w:sz w:val="24"/>
          <w:szCs w:val="24"/>
        </w:rPr>
      </w:pPr>
      <w:r w:rsidRPr="00BA463A">
        <w:rPr>
          <w:rFonts w:asciiTheme="minorHAnsi" w:eastAsia="Hoefler Text" w:hAnsiTheme="minorHAnsi" w:cstheme="minorHAnsi"/>
          <w:sz w:val="24"/>
          <w:szCs w:val="24"/>
        </w:rPr>
        <w:t>of the church</w:t>
      </w:r>
    </w:p>
    <w:p w14:paraId="2B6E1160" w14:textId="77777777" w:rsidR="00BA463A" w:rsidRPr="00BA463A" w:rsidRDefault="00BA463A" w:rsidP="00BA463A">
      <w:pPr>
        <w:pStyle w:val="Body"/>
        <w:spacing w:before="240" w:line="276" w:lineRule="auto"/>
        <w:rPr>
          <w:rFonts w:asciiTheme="minorHAnsi" w:eastAsia="Hoefler Text" w:hAnsiTheme="minorHAnsi" w:cstheme="minorHAnsi"/>
          <w:sz w:val="24"/>
          <w:szCs w:val="24"/>
        </w:rPr>
      </w:pPr>
    </w:p>
    <w:p w14:paraId="389D6239" w14:textId="77777777" w:rsidR="00BA463A" w:rsidRPr="00BA463A" w:rsidRDefault="00BA463A" w:rsidP="00BA463A">
      <w:pPr>
        <w:pStyle w:val="Body"/>
        <w:spacing w:before="240" w:line="276" w:lineRule="auto"/>
        <w:rPr>
          <w:rFonts w:asciiTheme="minorHAnsi" w:eastAsia="Hoefler Text" w:hAnsiTheme="minorHAnsi" w:cstheme="minorHAnsi"/>
          <w:sz w:val="24"/>
          <w:szCs w:val="24"/>
        </w:rPr>
      </w:pPr>
    </w:p>
    <w:p w14:paraId="08CDF017" w14:textId="2DC2BAFA" w:rsidR="00BA463A" w:rsidRPr="00BA463A" w:rsidRDefault="00BA463A" w:rsidP="00BA463A">
      <w:pPr>
        <w:pStyle w:val="Body"/>
        <w:spacing w:before="240" w:line="276" w:lineRule="auto"/>
        <w:rPr>
          <w:rFonts w:asciiTheme="minorHAnsi" w:eastAsia="Hoefler Text" w:hAnsiTheme="minorHAnsi" w:cstheme="minorHAnsi"/>
          <w:sz w:val="24"/>
          <w:szCs w:val="24"/>
        </w:rPr>
      </w:pPr>
      <w:r w:rsidRPr="00BA463A">
        <w:rPr>
          <w:rFonts w:asciiTheme="minorHAnsi" w:hAnsiTheme="minorHAnsi" w:cstheme="minorHAnsi"/>
          <w:i/>
          <w:iCs/>
          <w:sz w:val="24"/>
          <w:szCs w:val="24"/>
        </w:rPr>
        <w:t xml:space="preserve">Believers must be spiritually alert </w:t>
      </w:r>
      <w:r w:rsidRPr="00BA463A">
        <w:rPr>
          <w:rFonts w:asciiTheme="minorHAnsi" w:hAnsiTheme="minorHAnsi" w:cstheme="minorHAnsi"/>
          <w:sz w:val="24"/>
          <w:szCs w:val="24"/>
        </w:rPr>
        <w:t>(</w:t>
      </w:r>
      <w:r w:rsidR="00987387">
        <w:rPr>
          <w:rFonts w:asciiTheme="minorHAnsi" w:hAnsiTheme="minorHAnsi" w:cstheme="minorHAnsi"/>
          <w:sz w:val="24"/>
          <w:szCs w:val="24"/>
        </w:rPr>
        <w:t xml:space="preserve">vs. </w:t>
      </w:r>
      <w:r w:rsidRPr="00BA463A">
        <w:rPr>
          <w:rFonts w:asciiTheme="minorHAnsi" w:hAnsiTheme="minorHAnsi" w:cstheme="minorHAnsi"/>
          <w:sz w:val="24"/>
          <w:szCs w:val="24"/>
        </w:rPr>
        <w:t>4-11)</w:t>
      </w:r>
    </w:p>
    <w:p w14:paraId="48B71C5D" w14:textId="74780C5A" w:rsidR="003E1AC4" w:rsidRPr="00D56A07" w:rsidRDefault="00D56A07" w:rsidP="00D56A07">
      <w:pPr>
        <w:pStyle w:val="Body"/>
        <w:spacing w:before="240" w:line="276" w:lineRule="auto"/>
        <w:jc w:val="center"/>
        <w:outlineLvl w:val="0"/>
        <w:rPr>
          <w:rFonts w:asciiTheme="minorHAnsi" w:hAnsiTheme="minorHAnsi" w:cstheme="minorHAnsi"/>
        </w:rPr>
      </w:pPr>
      <w:r w:rsidRPr="00D56A07">
        <w:rPr>
          <w:rFonts w:asciiTheme="minorHAnsi" w:hAnsiTheme="minorHAnsi" w:cstheme="minorHAnsi"/>
        </w:rPr>
        <w:t>“The coming of Christ will take by surprise those that are carelessly giving way to indulgence, because, being enveloped in darkness, they see nothing, for no darkness is more dense than ignorance of God.”</w:t>
      </w:r>
    </w:p>
    <w:p w14:paraId="5EE4C952" w14:textId="27A8C9A7" w:rsidR="0015354F" w:rsidRPr="00D309A8" w:rsidRDefault="00D56A07" w:rsidP="00D309A8">
      <w:pPr>
        <w:pStyle w:val="Body"/>
        <w:spacing w:line="276" w:lineRule="auto"/>
        <w:jc w:val="center"/>
        <w:outlineLvl w:val="0"/>
        <w:rPr>
          <w:rFonts w:asciiTheme="minorHAnsi" w:hAnsiTheme="minorHAnsi" w:cstheme="minorHAnsi"/>
          <w:b/>
          <w:bCs/>
          <w:sz w:val="20"/>
          <w:szCs w:val="20"/>
          <w:shd w:val="clear" w:color="auto" w:fill="FFFFFF"/>
        </w:rPr>
      </w:pPr>
      <w:r w:rsidRPr="00D56A07">
        <w:rPr>
          <w:rFonts w:asciiTheme="minorHAnsi" w:hAnsiTheme="minorHAnsi" w:cstheme="minorHAnsi"/>
          <w:b/>
          <w:bCs/>
        </w:rPr>
        <w:t>John Calvin</w:t>
      </w:r>
    </w:p>
    <w:p w14:paraId="034594A0" w14:textId="77777777" w:rsidR="00454D96" w:rsidRPr="00E4529F" w:rsidRDefault="00454D96" w:rsidP="00454D96">
      <w:pPr>
        <w:pStyle w:val="Body"/>
        <w:numPr>
          <w:ilvl w:val="0"/>
          <w:numId w:val="21"/>
        </w:numPr>
        <w:spacing w:before="240" w:line="276" w:lineRule="auto"/>
        <w:rPr>
          <w:rFonts w:asciiTheme="minorHAnsi" w:eastAsia="Hoefler Text" w:hAnsiTheme="minorHAnsi" w:cstheme="minorHAnsi"/>
        </w:rPr>
      </w:pPr>
      <w:r w:rsidRPr="00E4529F">
        <w:rPr>
          <w:rFonts w:asciiTheme="minorHAnsi" w:eastAsia="Hoefler Text" w:hAnsiTheme="minorHAnsi" w:cstheme="minorHAnsi"/>
        </w:rPr>
        <w:t>Be alert to spiritual dullness</w:t>
      </w:r>
    </w:p>
    <w:p w14:paraId="5CCD8C5F" w14:textId="77777777" w:rsidR="00F6768E" w:rsidRPr="00E4529F" w:rsidRDefault="00F6768E" w:rsidP="00F6768E">
      <w:pPr>
        <w:pStyle w:val="Body"/>
        <w:spacing w:before="240" w:line="276" w:lineRule="auto"/>
        <w:rPr>
          <w:rFonts w:asciiTheme="minorHAnsi" w:eastAsia="Hoefler Text" w:hAnsiTheme="minorHAnsi" w:cstheme="minorHAnsi"/>
        </w:rPr>
      </w:pPr>
    </w:p>
    <w:p w14:paraId="7722581B" w14:textId="77777777" w:rsidR="00F6768E" w:rsidRPr="00E4529F" w:rsidRDefault="00F6768E" w:rsidP="00F6768E">
      <w:pPr>
        <w:pStyle w:val="Body"/>
        <w:numPr>
          <w:ilvl w:val="0"/>
          <w:numId w:val="21"/>
        </w:numPr>
        <w:spacing w:before="240" w:line="276" w:lineRule="auto"/>
        <w:rPr>
          <w:rFonts w:asciiTheme="minorHAnsi" w:hAnsiTheme="minorHAnsi" w:cstheme="minorHAnsi"/>
        </w:rPr>
      </w:pPr>
      <w:r w:rsidRPr="00E4529F">
        <w:rPr>
          <w:rFonts w:asciiTheme="minorHAnsi" w:hAnsiTheme="minorHAnsi" w:cstheme="minorHAnsi"/>
        </w:rPr>
        <w:t>Counter tendencies to selfishness and worldliness</w:t>
      </w:r>
    </w:p>
    <w:p w14:paraId="0B87DF49" w14:textId="2FCA2785" w:rsidR="003E1AC4" w:rsidRPr="00E4529F" w:rsidRDefault="00E4529F" w:rsidP="00E4529F">
      <w:pPr>
        <w:pStyle w:val="Body"/>
        <w:spacing w:before="240" w:line="276" w:lineRule="auto"/>
        <w:jc w:val="center"/>
        <w:outlineLvl w:val="0"/>
        <w:rPr>
          <w:rFonts w:asciiTheme="minorHAnsi" w:eastAsia="Hoefler Text" w:hAnsiTheme="minorHAnsi" w:cstheme="minorHAnsi"/>
        </w:rPr>
      </w:pPr>
      <w:r w:rsidRPr="00E4529F">
        <w:rPr>
          <w:rFonts w:asciiTheme="minorHAnsi" w:eastAsia="Hoefler Text" w:hAnsiTheme="minorHAnsi" w:cstheme="minorHAnsi"/>
        </w:rPr>
        <w:t>“For this is spiritual sobriety, when we use this world so sparingly and temperately that we are not entangled with its allurements.”</w:t>
      </w:r>
    </w:p>
    <w:p w14:paraId="0BCCC346" w14:textId="2F88BD78" w:rsidR="00E4529F" w:rsidRPr="00BC65D8" w:rsidRDefault="00E4529F" w:rsidP="00BC65D8">
      <w:pPr>
        <w:pStyle w:val="Body"/>
        <w:spacing w:line="276" w:lineRule="auto"/>
        <w:jc w:val="center"/>
        <w:outlineLvl w:val="0"/>
        <w:rPr>
          <w:rFonts w:asciiTheme="minorHAnsi" w:hAnsiTheme="minorHAnsi" w:cstheme="minorHAnsi"/>
          <w:b/>
          <w:bCs/>
          <w:sz w:val="20"/>
          <w:szCs w:val="20"/>
        </w:rPr>
      </w:pPr>
      <w:r w:rsidRPr="00BC65D8">
        <w:rPr>
          <w:rFonts w:asciiTheme="minorHAnsi" w:eastAsia="Hoefler Text" w:hAnsiTheme="minorHAnsi" w:cstheme="minorHAnsi"/>
          <w:b/>
          <w:bCs/>
        </w:rPr>
        <w:t>John Calvin</w:t>
      </w:r>
    </w:p>
    <w:p w14:paraId="14EAC877" w14:textId="30C8420D" w:rsidR="003E1AC4" w:rsidRPr="00BC3715" w:rsidRDefault="00BC3715" w:rsidP="00BC3715">
      <w:pPr>
        <w:pStyle w:val="Body"/>
        <w:spacing w:before="240" w:line="276" w:lineRule="auto"/>
        <w:jc w:val="center"/>
        <w:outlineLvl w:val="0"/>
        <w:rPr>
          <w:rFonts w:asciiTheme="minorHAnsi" w:hAnsiTheme="minorHAnsi" w:cstheme="minorHAnsi"/>
          <w:sz w:val="20"/>
          <w:szCs w:val="20"/>
        </w:rPr>
      </w:pPr>
      <w:r w:rsidRPr="00BC3715">
        <w:rPr>
          <w:rFonts w:asciiTheme="minorHAnsi" w:eastAsia="Hoefler Text" w:hAnsiTheme="minorHAnsi" w:cstheme="minorHAnsi"/>
        </w:rPr>
        <w:t>“Christianity is not a religion in which one can dabble. It is not possible to hedge the bet by belonging to both the church and another religious group. One is either of the light or in darkness.”</w:t>
      </w:r>
    </w:p>
    <w:p w14:paraId="77B91E0F" w14:textId="0D9AAB4B" w:rsidR="003E1AC4" w:rsidRPr="00BC3715" w:rsidRDefault="00BC3715" w:rsidP="00BC3715">
      <w:pPr>
        <w:pStyle w:val="Body"/>
        <w:spacing w:line="276" w:lineRule="auto"/>
        <w:jc w:val="center"/>
        <w:outlineLvl w:val="0"/>
        <w:rPr>
          <w:rFonts w:asciiTheme="minorHAnsi" w:hAnsiTheme="minorHAnsi" w:cstheme="minorHAnsi"/>
          <w:sz w:val="20"/>
          <w:szCs w:val="20"/>
        </w:rPr>
      </w:pPr>
      <w:r w:rsidRPr="00BC3715">
        <w:rPr>
          <w:rFonts w:asciiTheme="minorHAnsi" w:eastAsia="Hoefler Text" w:hAnsiTheme="minorHAnsi" w:cstheme="minorHAnsi"/>
          <w:b/>
          <w:bCs/>
        </w:rPr>
        <w:t>Michael Martin</w:t>
      </w:r>
    </w:p>
    <w:p w14:paraId="41A7BC7B" w14:textId="77777777" w:rsidR="003E1AC4" w:rsidRDefault="003E1AC4" w:rsidP="00491A66">
      <w:pPr>
        <w:pStyle w:val="Body"/>
        <w:spacing w:before="240" w:line="276" w:lineRule="auto"/>
        <w:outlineLvl w:val="0"/>
        <w:rPr>
          <w:rFonts w:asciiTheme="minorHAnsi" w:hAnsiTheme="minorHAnsi" w:cstheme="minorHAnsi"/>
        </w:rPr>
      </w:pPr>
    </w:p>
    <w:p w14:paraId="146D3906" w14:textId="77777777" w:rsidR="000604FB" w:rsidRDefault="000604FB" w:rsidP="00491A66">
      <w:pPr>
        <w:pStyle w:val="Body"/>
        <w:spacing w:before="240" w:line="276" w:lineRule="auto"/>
        <w:outlineLvl w:val="0"/>
        <w:rPr>
          <w:rFonts w:asciiTheme="minorHAnsi" w:hAnsiTheme="minorHAnsi" w:cstheme="minorHAnsi"/>
        </w:rPr>
      </w:pPr>
    </w:p>
    <w:p w14:paraId="38CA4C2F" w14:textId="77777777" w:rsidR="000604FB" w:rsidRDefault="000604FB" w:rsidP="00491A66">
      <w:pPr>
        <w:pStyle w:val="Body"/>
        <w:spacing w:before="240" w:line="276" w:lineRule="auto"/>
        <w:outlineLvl w:val="0"/>
        <w:rPr>
          <w:rFonts w:asciiTheme="minorHAnsi" w:hAnsiTheme="minorHAnsi" w:cstheme="minorHAnsi"/>
        </w:rPr>
      </w:pPr>
    </w:p>
    <w:p w14:paraId="06568F2C" w14:textId="77777777" w:rsidR="000604FB" w:rsidRDefault="000604FB" w:rsidP="00491A66">
      <w:pPr>
        <w:pStyle w:val="Body"/>
        <w:spacing w:before="240" w:line="276" w:lineRule="auto"/>
        <w:outlineLvl w:val="0"/>
        <w:rPr>
          <w:rFonts w:asciiTheme="minorHAnsi" w:hAnsiTheme="minorHAnsi" w:cstheme="minorHAnsi"/>
        </w:rPr>
      </w:pPr>
    </w:p>
    <w:p w14:paraId="5BD29B70" w14:textId="77777777" w:rsidR="00D71FEC" w:rsidRDefault="00D71FEC" w:rsidP="00491A66">
      <w:pPr>
        <w:pStyle w:val="Body"/>
        <w:spacing w:before="240" w:line="276" w:lineRule="auto"/>
        <w:outlineLvl w:val="0"/>
        <w:rPr>
          <w:rFonts w:asciiTheme="minorHAnsi" w:hAnsiTheme="minorHAnsi" w:cstheme="minorHAnsi"/>
        </w:rPr>
      </w:pPr>
    </w:p>
    <w:p w14:paraId="468BDD9C" w14:textId="77777777" w:rsidR="00493637" w:rsidRDefault="00493637" w:rsidP="00491A66">
      <w:pPr>
        <w:pStyle w:val="Body"/>
        <w:spacing w:before="240" w:line="276" w:lineRule="auto"/>
        <w:outlineLvl w:val="0"/>
        <w:rPr>
          <w:rFonts w:asciiTheme="minorHAnsi" w:hAnsiTheme="minorHAnsi" w:cstheme="minorHAnsi"/>
        </w:rPr>
      </w:pPr>
    </w:p>
    <w:p w14:paraId="40EE5D36" w14:textId="181A27F0" w:rsidR="0095451B" w:rsidRPr="000117B1" w:rsidRDefault="00BC3715"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w:t>
      </w:r>
      <w:r w:rsidR="002462BB">
        <w:rPr>
          <w:rFonts w:asciiTheme="minorHAnsi" w:hAnsiTheme="minorHAnsi" w:cstheme="minorHAnsi"/>
          <w:i/>
          <w:iCs/>
          <w:sz w:val="20"/>
          <w:szCs w:val="20"/>
        </w:rPr>
        <w:t>4</w:t>
      </w:r>
      <w:r w:rsidR="00491A66" w:rsidRPr="000117B1">
        <w:rPr>
          <w:rFonts w:asciiTheme="minorHAnsi" w:hAnsiTheme="minorHAnsi" w:cstheme="minorHAnsi"/>
          <w:i/>
          <w:iCs/>
          <w:sz w:val="20"/>
          <w:szCs w:val="20"/>
        </w:rPr>
        <w:t>-</w:t>
      </w:r>
      <w:r w:rsidR="00300997">
        <w:rPr>
          <w:rFonts w:asciiTheme="minorHAnsi" w:hAnsiTheme="minorHAnsi" w:cstheme="minorHAnsi"/>
          <w:i/>
          <w:iCs/>
          <w:sz w:val="20"/>
          <w:szCs w:val="20"/>
        </w:rPr>
        <w:t>1</w:t>
      </w:r>
      <w:r>
        <w:rPr>
          <w:rFonts w:asciiTheme="minorHAnsi" w:hAnsiTheme="minorHAnsi" w:cstheme="minorHAnsi"/>
          <w:i/>
          <w:iCs/>
          <w:sz w:val="20"/>
          <w:szCs w:val="20"/>
        </w:rPr>
        <w:t>2</w:t>
      </w:r>
      <w:r w:rsidR="00491A66" w:rsidRPr="000117B1">
        <w:rPr>
          <w:rFonts w:asciiTheme="minorHAnsi" w:hAnsiTheme="minorHAnsi" w:cstheme="minorHAnsi"/>
          <w:i/>
          <w:iCs/>
          <w:sz w:val="20"/>
          <w:szCs w:val="20"/>
        </w:rPr>
        <w:t>-2022 CIC</w:t>
      </w:r>
    </w:p>
    <w:sectPr w:rsidR="0095451B" w:rsidRPr="000117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EB2D" w14:textId="77777777" w:rsidR="00D57F29" w:rsidRDefault="00D57F29" w:rsidP="00D0414A">
      <w:pPr>
        <w:spacing w:after="0" w:line="240" w:lineRule="auto"/>
      </w:pPr>
      <w:r>
        <w:separator/>
      </w:r>
    </w:p>
  </w:endnote>
  <w:endnote w:type="continuationSeparator" w:id="0">
    <w:p w14:paraId="6CBE4E08" w14:textId="77777777" w:rsidR="00D57F29" w:rsidRDefault="00D57F29"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Hoefler Tex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2444" w14:textId="77777777" w:rsidR="00D57F29" w:rsidRDefault="00D57F29" w:rsidP="00D0414A">
      <w:pPr>
        <w:spacing w:after="0" w:line="240" w:lineRule="auto"/>
      </w:pPr>
      <w:r>
        <w:separator/>
      </w:r>
    </w:p>
  </w:footnote>
  <w:footnote w:type="continuationSeparator" w:id="0">
    <w:p w14:paraId="4651B58D" w14:textId="77777777" w:rsidR="00D57F29" w:rsidRDefault="00D57F29"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5"/>
  </w:num>
  <w:num w:numId="2" w16cid:durableId="639503748">
    <w:abstractNumId w:val="17"/>
  </w:num>
  <w:num w:numId="3" w16cid:durableId="703138952">
    <w:abstractNumId w:val="2"/>
  </w:num>
  <w:num w:numId="4" w16cid:durableId="864173175">
    <w:abstractNumId w:val="5"/>
  </w:num>
  <w:num w:numId="5" w16cid:durableId="2139251301">
    <w:abstractNumId w:val="7"/>
  </w:num>
  <w:num w:numId="6" w16cid:durableId="1683126346">
    <w:abstractNumId w:val="14"/>
  </w:num>
  <w:num w:numId="7" w16cid:durableId="1656495299">
    <w:abstractNumId w:val="8"/>
  </w:num>
  <w:num w:numId="8" w16cid:durableId="471026357">
    <w:abstractNumId w:val="10"/>
  </w:num>
  <w:num w:numId="9" w16cid:durableId="1763795494">
    <w:abstractNumId w:val="12"/>
  </w:num>
  <w:num w:numId="10" w16cid:durableId="1757703415">
    <w:abstractNumId w:val="1"/>
  </w:num>
  <w:num w:numId="11" w16cid:durableId="1397973390">
    <w:abstractNumId w:val="9"/>
  </w:num>
  <w:num w:numId="12" w16cid:durableId="1395272499">
    <w:abstractNumId w:val="11"/>
  </w:num>
  <w:num w:numId="13" w16cid:durableId="268664241">
    <w:abstractNumId w:val="3"/>
  </w:num>
  <w:num w:numId="14" w16cid:durableId="879980233">
    <w:abstractNumId w:val="21"/>
  </w:num>
  <w:num w:numId="15" w16cid:durableId="1674793006">
    <w:abstractNumId w:val="19"/>
  </w:num>
  <w:num w:numId="16" w16cid:durableId="978923160">
    <w:abstractNumId w:val="16"/>
  </w:num>
  <w:num w:numId="17" w16cid:durableId="643198733">
    <w:abstractNumId w:val="0"/>
  </w:num>
  <w:num w:numId="18" w16cid:durableId="498428108">
    <w:abstractNumId w:val="18"/>
  </w:num>
  <w:num w:numId="19" w16cid:durableId="1121075700">
    <w:abstractNumId w:val="20"/>
  </w:num>
  <w:num w:numId="20" w16cid:durableId="1509250214">
    <w:abstractNumId w:val="13"/>
  </w:num>
  <w:num w:numId="21" w16cid:durableId="452019600">
    <w:abstractNumId w:val="6"/>
  </w:num>
  <w:num w:numId="22" w16cid:durableId="705252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27796"/>
    <w:rsid w:val="00050E8B"/>
    <w:rsid w:val="000604FB"/>
    <w:rsid w:val="000606A2"/>
    <w:rsid w:val="00064D28"/>
    <w:rsid w:val="000954AB"/>
    <w:rsid w:val="000B058A"/>
    <w:rsid w:val="000B15B4"/>
    <w:rsid w:val="000B224D"/>
    <w:rsid w:val="000D3C28"/>
    <w:rsid w:val="000F6140"/>
    <w:rsid w:val="00105BA4"/>
    <w:rsid w:val="0012156A"/>
    <w:rsid w:val="00130F76"/>
    <w:rsid w:val="001460CC"/>
    <w:rsid w:val="00151429"/>
    <w:rsid w:val="0015354F"/>
    <w:rsid w:val="00170C6C"/>
    <w:rsid w:val="001A02DA"/>
    <w:rsid w:val="001C1195"/>
    <w:rsid w:val="00203729"/>
    <w:rsid w:val="002462BB"/>
    <w:rsid w:val="00275BE6"/>
    <w:rsid w:val="00293184"/>
    <w:rsid w:val="002A5808"/>
    <w:rsid w:val="002A7807"/>
    <w:rsid w:val="002B057E"/>
    <w:rsid w:val="002D5BE2"/>
    <w:rsid w:val="002F57EB"/>
    <w:rsid w:val="00300997"/>
    <w:rsid w:val="003144FB"/>
    <w:rsid w:val="00317F24"/>
    <w:rsid w:val="00320716"/>
    <w:rsid w:val="00327E58"/>
    <w:rsid w:val="00343304"/>
    <w:rsid w:val="00357A75"/>
    <w:rsid w:val="00370657"/>
    <w:rsid w:val="00390494"/>
    <w:rsid w:val="003A6E26"/>
    <w:rsid w:val="003B6ED2"/>
    <w:rsid w:val="003C1B77"/>
    <w:rsid w:val="003E1AC4"/>
    <w:rsid w:val="003E390E"/>
    <w:rsid w:val="0040119C"/>
    <w:rsid w:val="0045077E"/>
    <w:rsid w:val="00454D96"/>
    <w:rsid w:val="00455666"/>
    <w:rsid w:val="00467A4F"/>
    <w:rsid w:val="00491A66"/>
    <w:rsid w:val="00493637"/>
    <w:rsid w:val="004B5BA5"/>
    <w:rsid w:val="004F5AC3"/>
    <w:rsid w:val="00501A85"/>
    <w:rsid w:val="00537261"/>
    <w:rsid w:val="005460D2"/>
    <w:rsid w:val="005B226B"/>
    <w:rsid w:val="005B28E5"/>
    <w:rsid w:val="005B450D"/>
    <w:rsid w:val="005E6F11"/>
    <w:rsid w:val="005F3940"/>
    <w:rsid w:val="00603D36"/>
    <w:rsid w:val="00612A21"/>
    <w:rsid w:val="00617512"/>
    <w:rsid w:val="00650B76"/>
    <w:rsid w:val="00653EF9"/>
    <w:rsid w:val="006569B8"/>
    <w:rsid w:val="00664705"/>
    <w:rsid w:val="006762B1"/>
    <w:rsid w:val="00694F1D"/>
    <w:rsid w:val="006A13F9"/>
    <w:rsid w:val="006D30D1"/>
    <w:rsid w:val="006E6B80"/>
    <w:rsid w:val="00705427"/>
    <w:rsid w:val="00743323"/>
    <w:rsid w:val="00751B5E"/>
    <w:rsid w:val="00764A54"/>
    <w:rsid w:val="00774E8C"/>
    <w:rsid w:val="007862F1"/>
    <w:rsid w:val="00787232"/>
    <w:rsid w:val="007928A5"/>
    <w:rsid w:val="007A209A"/>
    <w:rsid w:val="007A66F9"/>
    <w:rsid w:val="007B1D34"/>
    <w:rsid w:val="007B4684"/>
    <w:rsid w:val="007C498F"/>
    <w:rsid w:val="007D6F8B"/>
    <w:rsid w:val="007E452C"/>
    <w:rsid w:val="007E5E2E"/>
    <w:rsid w:val="00816D52"/>
    <w:rsid w:val="00844E29"/>
    <w:rsid w:val="008517F0"/>
    <w:rsid w:val="008B465D"/>
    <w:rsid w:val="008D7136"/>
    <w:rsid w:val="008F2527"/>
    <w:rsid w:val="00901A82"/>
    <w:rsid w:val="00912D3D"/>
    <w:rsid w:val="0092534D"/>
    <w:rsid w:val="00942164"/>
    <w:rsid w:val="0094349A"/>
    <w:rsid w:val="0095451B"/>
    <w:rsid w:val="0097139F"/>
    <w:rsid w:val="00977C8F"/>
    <w:rsid w:val="00985A05"/>
    <w:rsid w:val="00987387"/>
    <w:rsid w:val="009A63DA"/>
    <w:rsid w:val="009C0C73"/>
    <w:rsid w:val="009C3EC6"/>
    <w:rsid w:val="009C66E4"/>
    <w:rsid w:val="009D3664"/>
    <w:rsid w:val="009E0BDC"/>
    <w:rsid w:val="009F2931"/>
    <w:rsid w:val="009F6A93"/>
    <w:rsid w:val="00A0491C"/>
    <w:rsid w:val="00A41848"/>
    <w:rsid w:val="00A47CEA"/>
    <w:rsid w:val="00A73C6F"/>
    <w:rsid w:val="00A867CF"/>
    <w:rsid w:val="00AC7810"/>
    <w:rsid w:val="00AD7399"/>
    <w:rsid w:val="00AF79C2"/>
    <w:rsid w:val="00B04071"/>
    <w:rsid w:val="00BA463A"/>
    <w:rsid w:val="00BC3715"/>
    <w:rsid w:val="00BC65D8"/>
    <w:rsid w:val="00BE1E70"/>
    <w:rsid w:val="00C02559"/>
    <w:rsid w:val="00C20360"/>
    <w:rsid w:val="00C25EFA"/>
    <w:rsid w:val="00C32FB1"/>
    <w:rsid w:val="00C53A18"/>
    <w:rsid w:val="00CF716D"/>
    <w:rsid w:val="00D03C35"/>
    <w:rsid w:val="00D03D7E"/>
    <w:rsid w:val="00D0414A"/>
    <w:rsid w:val="00D309A8"/>
    <w:rsid w:val="00D55D34"/>
    <w:rsid w:val="00D56A07"/>
    <w:rsid w:val="00D57F29"/>
    <w:rsid w:val="00D66754"/>
    <w:rsid w:val="00D71FEC"/>
    <w:rsid w:val="00D8653C"/>
    <w:rsid w:val="00DB78E2"/>
    <w:rsid w:val="00DC112C"/>
    <w:rsid w:val="00DC1CFD"/>
    <w:rsid w:val="00DF2BEB"/>
    <w:rsid w:val="00E221EB"/>
    <w:rsid w:val="00E3686E"/>
    <w:rsid w:val="00E378E7"/>
    <w:rsid w:val="00E4529F"/>
    <w:rsid w:val="00E53CF0"/>
    <w:rsid w:val="00E5755D"/>
    <w:rsid w:val="00E70821"/>
    <w:rsid w:val="00E76445"/>
    <w:rsid w:val="00E838CE"/>
    <w:rsid w:val="00E85F80"/>
    <w:rsid w:val="00EB1A5E"/>
    <w:rsid w:val="00EC1D1F"/>
    <w:rsid w:val="00ED7008"/>
    <w:rsid w:val="00F130DC"/>
    <w:rsid w:val="00F21DE0"/>
    <w:rsid w:val="00F52991"/>
    <w:rsid w:val="00F53381"/>
    <w:rsid w:val="00F54E61"/>
    <w:rsid w:val="00F61C4B"/>
    <w:rsid w:val="00F6768E"/>
    <w:rsid w:val="00F71C8D"/>
    <w:rsid w:val="00F7701D"/>
    <w:rsid w:val="00F771AA"/>
    <w:rsid w:val="00FD59C3"/>
    <w:rsid w:val="00FF1C74"/>
    <w:rsid w:val="00FF35F5"/>
    <w:rsid w:val="38C835A6"/>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480</Words>
  <Characters>2156</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Matt Lyle</cp:lastModifiedBy>
  <cp:revision>140</cp:revision>
  <dcterms:created xsi:type="dcterms:W3CDTF">2022-04-16T10:42:00Z</dcterms:created>
  <dcterms:modified xsi:type="dcterms:W3CDTF">2022-12-02T12:19:00Z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f888375c26a2172443d490ee9d057c54f551b3f3a31a85c0dc94bf890f203f03</vt:lpwstr>
  </property>
</Properties>
</file>