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3DD6" w14:textId="77777777" w:rsidR="00765411" w:rsidRPr="00E92A49" w:rsidRDefault="00765411" w:rsidP="00765411">
      <w:pPr>
        <w:jc w:val="center"/>
        <w:rPr>
          <w:lang w:val="en-GB"/>
        </w:rPr>
      </w:pPr>
      <w:r w:rsidRPr="00E92A49">
        <w:rPr>
          <w:noProof/>
          <w:lang w:val="en-GB"/>
        </w:rPr>
        <w:drawing>
          <wp:inline distT="0" distB="0" distL="0" distR="0" wp14:anchorId="6ABDEAE6" wp14:editId="12E95771">
            <wp:extent cx="3187700" cy="69852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521" cy="711411"/>
                    </a:xfrm>
                    <a:prstGeom prst="rect">
                      <a:avLst/>
                    </a:prstGeom>
                    <a:noFill/>
                    <a:ln>
                      <a:noFill/>
                    </a:ln>
                  </pic:spPr>
                </pic:pic>
              </a:graphicData>
            </a:graphic>
          </wp:inline>
        </w:drawing>
      </w:r>
    </w:p>
    <w:p w14:paraId="3B57FB2E" w14:textId="77777777" w:rsidR="00765411" w:rsidRPr="00E92A49" w:rsidRDefault="00765411" w:rsidP="00765411">
      <w:pPr>
        <w:rPr>
          <w:lang w:val="en-GB"/>
        </w:rPr>
      </w:pPr>
    </w:p>
    <w:p w14:paraId="394BF5A5" w14:textId="77777777" w:rsidR="00765411" w:rsidRDefault="00765411" w:rsidP="00765411">
      <w:pPr>
        <w:jc w:val="center"/>
        <w:rPr>
          <w:b/>
          <w:bCs/>
          <w:lang w:val="en-US"/>
        </w:rPr>
      </w:pPr>
      <w:r>
        <w:rPr>
          <w:b/>
          <w:bCs/>
          <w:lang w:val="en-US"/>
        </w:rPr>
        <w:t>Holy Walking Before a Holy God</w:t>
      </w:r>
    </w:p>
    <w:p w14:paraId="321B7DEE" w14:textId="77777777" w:rsidR="00765411" w:rsidRPr="00E92A49" w:rsidRDefault="00765411" w:rsidP="00765411">
      <w:pPr>
        <w:jc w:val="center"/>
        <w:rPr>
          <w:b/>
          <w:bCs/>
          <w:lang w:val="en-GB"/>
        </w:rPr>
      </w:pPr>
    </w:p>
    <w:p w14:paraId="63BAD5C5" w14:textId="77777777" w:rsidR="00765411" w:rsidRDefault="00765411" w:rsidP="00765411">
      <w:pPr>
        <w:jc w:val="center"/>
        <w:rPr>
          <w:b/>
          <w:bCs/>
          <w:lang w:val="en-GB"/>
        </w:rPr>
      </w:pPr>
      <w:r>
        <w:rPr>
          <w:b/>
          <w:bCs/>
          <w:lang w:val="en-GB"/>
        </w:rPr>
        <w:t>1 Thessalonians 4:1-8</w:t>
      </w:r>
    </w:p>
    <w:p w14:paraId="11A7DD42" w14:textId="77777777" w:rsidR="00765411" w:rsidRDefault="00765411" w:rsidP="00765411">
      <w:pPr>
        <w:jc w:val="center"/>
        <w:rPr>
          <w:b/>
          <w:bCs/>
          <w:lang w:val="en-GB"/>
        </w:rPr>
      </w:pPr>
    </w:p>
    <w:p w14:paraId="6FDFD5A9" w14:textId="77777777" w:rsidR="00765411" w:rsidRPr="00765411" w:rsidRDefault="00765411" w:rsidP="00765411">
      <w:pPr>
        <w:rPr>
          <w:u w:val="single"/>
          <w:lang w:val="en-GB"/>
        </w:rPr>
      </w:pPr>
      <w:r w:rsidRPr="00765411">
        <w:rPr>
          <w:u w:val="single"/>
          <w:lang w:val="en-GB"/>
        </w:rPr>
        <w:t>KEEP WALKING</w:t>
      </w:r>
    </w:p>
    <w:p w14:paraId="7914A66F" w14:textId="77777777" w:rsidR="00765411" w:rsidRDefault="00765411" w:rsidP="00765411">
      <w:pPr>
        <w:rPr>
          <w:lang w:val="en-GB"/>
        </w:rPr>
      </w:pPr>
      <w:r>
        <w:rPr>
          <w:lang w:val="en-GB"/>
        </w:rPr>
        <w:t>Verse 1 begins with a</w:t>
      </w:r>
      <w:r w:rsidRPr="00765411">
        <w:rPr>
          <w:lang w:val="en-GB"/>
        </w:rPr>
        <w:t xml:space="preserve">n encouragement to live out their faith in holy living. “We ask and urge you in the Lord Jesus …to walk and to please God….that you do so more and more.” </w:t>
      </w:r>
    </w:p>
    <w:p w14:paraId="2841DBD9" w14:textId="77777777" w:rsidR="00765411" w:rsidRDefault="00765411" w:rsidP="00765411">
      <w:pPr>
        <w:rPr>
          <w:lang w:val="en-GB"/>
        </w:rPr>
      </w:pPr>
    </w:p>
    <w:p w14:paraId="019BE07D" w14:textId="77777777" w:rsidR="00765411" w:rsidRDefault="00765411" w:rsidP="00765411">
      <w:pPr>
        <w:jc w:val="both"/>
        <w:rPr>
          <w:i/>
          <w:iCs/>
          <w:lang w:val="en-GB"/>
        </w:rPr>
      </w:pPr>
      <w:r w:rsidRPr="00765411">
        <w:rPr>
          <w:i/>
          <w:iCs/>
          <w:lang w:val="en-GB"/>
        </w:rPr>
        <w:t>For Paul, the free gift of new life in Messiah Jesus automatically entails a new set of personal and social standards under the Lordship of Jesus. The idea behind “walking” ….is that the religious life is lived at all times, not just in temples and religious meetings (Deut 6:4–12).</w:t>
      </w:r>
    </w:p>
    <w:p w14:paraId="53FFC7EB" w14:textId="77777777" w:rsidR="00765411" w:rsidRDefault="00765411" w:rsidP="00765411">
      <w:pPr>
        <w:rPr>
          <w:lang w:val="en-GB"/>
        </w:rPr>
      </w:pPr>
      <w:r>
        <w:rPr>
          <w:lang w:val="en-GB"/>
        </w:rPr>
        <w:t>(</w:t>
      </w:r>
      <w:r w:rsidRPr="00765411">
        <w:rPr>
          <w:lang w:val="en-GB"/>
        </w:rPr>
        <w:t>Nijay Gupta</w:t>
      </w:r>
      <w:r>
        <w:rPr>
          <w:lang w:val="en-GB"/>
        </w:rPr>
        <w:t>,</w:t>
      </w:r>
      <w:r w:rsidRPr="00765411">
        <w:rPr>
          <w:lang w:val="en-GB"/>
        </w:rPr>
        <w:t xml:space="preserve"> </w:t>
      </w:r>
      <w:r w:rsidRPr="001D3F3C">
        <w:rPr>
          <w:i/>
          <w:iCs/>
          <w:lang w:val="en-GB"/>
        </w:rPr>
        <w:t>1-2 Thessalonians : A New Covenant Commentary</w:t>
      </w:r>
      <w:r>
        <w:rPr>
          <w:lang w:val="en-GB"/>
        </w:rPr>
        <w:t>)</w:t>
      </w:r>
    </w:p>
    <w:p w14:paraId="16A5582B" w14:textId="77777777" w:rsidR="00765411" w:rsidRDefault="00765411" w:rsidP="00765411">
      <w:pPr>
        <w:rPr>
          <w:lang w:val="en-GB"/>
        </w:rPr>
      </w:pPr>
    </w:p>
    <w:p w14:paraId="603427BC" w14:textId="77777777" w:rsidR="00765411" w:rsidRPr="00765411" w:rsidRDefault="00765411" w:rsidP="00765411">
      <w:pPr>
        <w:rPr>
          <w:lang w:val="en-GB"/>
        </w:rPr>
      </w:pPr>
      <w:r w:rsidRPr="00765411">
        <w:rPr>
          <w:lang w:val="en-GB"/>
        </w:rPr>
        <w:t>The Hebrew people saw all of life as a walk.</w:t>
      </w:r>
    </w:p>
    <w:p w14:paraId="4BE54764" w14:textId="77777777" w:rsidR="00765411" w:rsidRPr="00765411" w:rsidRDefault="00765411" w:rsidP="00765411">
      <w:pPr>
        <w:rPr>
          <w:lang w:val="en-GB"/>
        </w:rPr>
      </w:pPr>
      <w:r w:rsidRPr="00765411">
        <w:rPr>
          <w:lang w:val="en-GB"/>
        </w:rPr>
        <w:t xml:space="preserve">Godly people walked with God (e.g. Enoch and Noah in Genesis 5:24 and 6:9). </w:t>
      </w:r>
    </w:p>
    <w:p w14:paraId="35F096FA" w14:textId="77777777" w:rsidR="00765411" w:rsidRDefault="00765411" w:rsidP="00765411">
      <w:pPr>
        <w:rPr>
          <w:lang w:val="en-GB"/>
        </w:rPr>
      </w:pPr>
      <w:r w:rsidRPr="00765411">
        <w:rPr>
          <w:lang w:val="en-GB"/>
        </w:rPr>
        <w:t>Deuteronomy 5:33 - "You shall walk in all the ways the Lord your God has commanded us."</w:t>
      </w:r>
    </w:p>
    <w:p w14:paraId="69DCD1E1" w14:textId="77777777" w:rsidR="00765411" w:rsidRDefault="00765411" w:rsidP="00765411">
      <w:pPr>
        <w:rPr>
          <w:lang w:val="en-GB"/>
        </w:rPr>
      </w:pPr>
    </w:p>
    <w:p w14:paraId="576C9581" w14:textId="77777777" w:rsidR="00765411" w:rsidRPr="001D3F3C" w:rsidRDefault="001D3F3C" w:rsidP="00765411">
      <w:pPr>
        <w:rPr>
          <w:u w:val="single"/>
          <w:lang w:val="en-GB"/>
        </w:rPr>
      </w:pPr>
      <w:r w:rsidRPr="001D3F3C">
        <w:rPr>
          <w:u w:val="single"/>
          <w:lang w:val="en-GB"/>
        </w:rPr>
        <w:t xml:space="preserve">HOW SHOULD WE WALK? </w:t>
      </w:r>
    </w:p>
    <w:p w14:paraId="7BB05DDC" w14:textId="77777777" w:rsidR="00765411" w:rsidRDefault="00765411" w:rsidP="00765411">
      <w:pPr>
        <w:rPr>
          <w:lang w:val="en-GB"/>
        </w:rPr>
      </w:pPr>
      <w:r>
        <w:rPr>
          <w:lang w:val="en-GB"/>
        </w:rPr>
        <w:t>In holiness and sexual purity (verses 1-8)</w:t>
      </w:r>
    </w:p>
    <w:p w14:paraId="380DC59F" w14:textId="77777777" w:rsidR="00765411" w:rsidRDefault="00765411" w:rsidP="00765411">
      <w:pPr>
        <w:rPr>
          <w:lang w:val="en-GB"/>
        </w:rPr>
      </w:pPr>
      <w:r>
        <w:rPr>
          <w:lang w:val="en-GB"/>
        </w:rPr>
        <w:t>In brotherly love and responsibility (verses 9-12)</w:t>
      </w:r>
    </w:p>
    <w:p w14:paraId="0363329E" w14:textId="77777777" w:rsidR="00765411" w:rsidRDefault="00765411" w:rsidP="00765411">
      <w:pPr>
        <w:rPr>
          <w:lang w:val="en-GB"/>
        </w:rPr>
      </w:pPr>
    </w:p>
    <w:p w14:paraId="0F998050" w14:textId="77777777" w:rsidR="001D3F3C" w:rsidRDefault="00765411" w:rsidP="00765411">
      <w:pPr>
        <w:rPr>
          <w:lang w:val="en-GB"/>
        </w:rPr>
      </w:pPr>
      <w:r>
        <w:rPr>
          <w:lang w:val="en-GB"/>
        </w:rPr>
        <w:t>The background to this passage is the decadence and debauchery of the ancient Greco-Roman world versus biblical covenantal love and fidelity in marriage (Genesis 2:24).</w:t>
      </w:r>
    </w:p>
    <w:p w14:paraId="0EDC3749" w14:textId="77777777" w:rsidR="001D3F3C" w:rsidRDefault="001D3F3C" w:rsidP="00765411">
      <w:pPr>
        <w:rPr>
          <w:lang w:val="en-GB"/>
        </w:rPr>
      </w:pPr>
    </w:p>
    <w:p w14:paraId="3141A42B" w14:textId="77777777" w:rsidR="001D3F3C" w:rsidRPr="001D3F3C" w:rsidRDefault="001D3F3C" w:rsidP="001D3F3C">
      <w:pPr>
        <w:rPr>
          <w:u w:val="single"/>
          <w:lang w:val="en-GB"/>
        </w:rPr>
      </w:pPr>
      <w:r w:rsidRPr="001D3F3C">
        <w:rPr>
          <w:u w:val="single"/>
          <w:lang w:val="en-GB"/>
        </w:rPr>
        <w:t>LISTEN UP!</w:t>
      </w:r>
    </w:p>
    <w:p w14:paraId="3E43C563" w14:textId="77777777" w:rsidR="001D3F3C" w:rsidRDefault="001D3F3C" w:rsidP="001D3F3C">
      <w:pPr>
        <w:rPr>
          <w:lang w:val="en-GB"/>
        </w:rPr>
      </w:pPr>
      <w:r w:rsidRPr="001D3F3C">
        <w:rPr>
          <w:lang w:val="en-GB"/>
        </w:rPr>
        <w:t>What they taught and instructed was by authority of the Lord Jesus (vs 2).</w:t>
      </w:r>
    </w:p>
    <w:p w14:paraId="48F8308B" w14:textId="77777777" w:rsidR="001D3F3C" w:rsidRDefault="001D3F3C" w:rsidP="001D3F3C">
      <w:pPr>
        <w:rPr>
          <w:lang w:val="en-GB"/>
        </w:rPr>
      </w:pPr>
    </w:p>
    <w:p w14:paraId="746B2C92" w14:textId="77777777" w:rsidR="001D3F3C" w:rsidRPr="001D3F3C" w:rsidRDefault="001D3F3C" w:rsidP="001D3F3C">
      <w:pPr>
        <w:rPr>
          <w:u w:val="single"/>
          <w:lang w:val="en-GB"/>
        </w:rPr>
      </w:pPr>
      <w:r w:rsidRPr="001D3F3C">
        <w:rPr>
          <w:u w:val="single"/>
          <w:lang w:val="en-GB"/>
        </w:rPr>
        <w:t>BE HOLY</w:t>
      </w:r>
    </w:p>
    <w:p w14:paraId="4E99C257" w14:textId="77777777" w:rsidR="001D3F3C" w:rsidRPr="001D3F3C" w:rsidRDefault="001D3F3C" w:rsidP="001D3F3C">
      <w:pPr>
        <w:rPr>
          <w:lang w:val="en-GB"/>
        </w:rPr>
      </w:pPr>
      <w:r w:rsidRPr="001D3F3C">
        <w:rPr>
          <w:lang w:val="en-GB"/>
        </w:rPr>
        <w:t>God’s will is for our sanctification (vs 3a).</w:t>
      </w:r>
    </w:p>
    <w:p w14:paraId="7BC1739F" w14:textId="77777777" w:rsidR="001D3F3C" w:rsidRPr="001D3F3C" w:rsidRDefault="001D3F3C" w:rsidP="001D3F3C">
      <w:pPr>
        <w:rPr>
          <w:lang w:val="en-GB"/>
        </w:rPr>
      </w:pPr>
      <w:r w:rsidRPr="001D3F3C">
        <w:rPr>
          <w:lang w:val="en-GB"/>
        </w:rPr>
        <w:t>"When we become Christians, we do not drop all [the habits of sin] overnight. In fact, we will spend the rest of our lives putting off these habits and putting on habits of holiness." (Jerry Bridges</w:t>
      </w:r>
      <w:r>
        <w:rPr>
          <w:lang w:val="en-GB"/>
        </w:rPr>
        <w:t xml:space="preserve">, </w:t>
      </w:r>
      <w:r w:rsidRPr="001D3F3C">
        <w:rPr>
          <w:i/>
          <w:iCs/>
          <w:lang w:val="en-GB"/>
        </w:rPr>
        <w:t>The Pursuit of Holiness.)</w:t>
      </w:r>
    </w:p>
    <w:p w14:paraId="477D89CE" w14:textId="77777777" w:rsidR="001D3F3C" w:rsidRDefault="001D3F3C" w:rsidP="001D3F3C">
      <w:pPr>
        <w:rPr>
          <w:lang w:val="en-GB"/>
        </w:rPr>
      </w:pPr>
    </w:p>
    <w:p w14:paraId="361C852B" w14:textId="77777777" w:rsidR="001D3F3C" w:rsidRDefault="001D3F3C" w:rsidP="001D3F3C">
      <w:pPr>
        <w:rPr>
          <w:lang w:val="en-GB"/>
        </w:rPr>
      </w:pPr>
      <w:r w:rsidRPr="001D3F3C">
        <w:rPr>
          <w:lang w:val="en-GB"/>
        </w:rPr>
        <w:t>2 things we must do: 1) avoid sexual immorality and 2) control our own bodies. (vs 3b-4).</w:t>
      </w:r>
    </w:p>
    <w:p w14:paraId="7F2D9A95" w14:textId="77777777" w:rsidR="001D3F3C" w:rsidRDefault="001D3F3C" w:rsidP="001D3F3C">
      <w:pPr>
        <w:rPr>
          <w:lang w:val="en-GB"/>
        </w:rPr>
      </w:pPr>
    </w:p>
    <w:p w14:paraId="13904FC6" w14:textId="77777777" w:rsidR="00765411" w:rsidRPr="00765411" w:rsidRDefault="001D3F3C" w:rsidP="001D3F3C">
      <w:pPr>
        <w:rPr>
          <w:lang w:val="en-GB"/>
        </w:rPr>
      </w:pPr>
      <w:r>
        <w:rPr>
          <w:noProof/>
          <w:lang w:val="en-GB"/>
        </w:rPr>
        <mc:AlternateContent>
          <mc:Choice Requires="wps">
            <w:drawing>
              <wp:anchor distT="0" distB="0" distL="114300" distR="114300" simplePos="0" relativeHeight="251659264" behindDoc="0" locked="0" layoutInCell="1" allowOverlap="1" wp14:anchorId="7E420F30" wp14:editId="474DAA42">
                <wp:simplePos x="0" y="0"/>
                <wp:positionH relativeFrom="column">
                  <wp:posOffset>435783</wp:posOffset>
                </wp:positionH>
                <wp:positionV relativeFrom="paragraph">
                  <wp:posOffset>8890</wp:posOffset>
                </wp:positionV>
                <wp:extent cx="4793673" cy="1690254"/>
                <wp:effectExtent l="0" t="0" r="6985" b="12065"/>
                <wp:wrapNone/>
                <wp:docPr id="2" name="Text Box 2"/>
                <wp:cNvGraphicFramePr/>
                <a:graphic xmlns:a="http://schemas.openxmlformats.org/drawingml/2006/main">
                  <a:graphicData uri="http://schemas.microsoft.com/office/word/2010/wordprocessingShape">
                    <wps:wsp>
                      <wps:cNvSpPr txBox="1"/>
                      <wps:spPr>
                        <a:xfrm>
                          <a:off x="0" y="0"/>
                          <a:ext cx="4793673" cy="1690254"/>
                        </a:xfrm>
                        <a:prstGeom prst="rect">
                          <a:avLst/>
                        </a:prstGeom>
                        <a:solidFill>
                          <a:schemeClr val="lt1"/>
                        </a:solidFill>
                        <a:ln w="6350">
                          <a:solidFill>
                            <a:prstClr val="black"/>
                          </a:solidFill>
                        </a:ln>
                      </wps:spPr>
                      <wps:txbx>
                        <w:txbxContent>
                          <w:p w14:paraId="59003DCA" w14:textId="77777777" w:rsidR="001D3F3C" w:rsidRPr="001D3F3C" w:rsidRDefault="001D3F3C" w:rsidP="001D3F3C">
                            <w:pPr>
                              <w:jc w:val="center"/>
                              <w:rPr>
                                <w:b/>
                                <w:bCs/>
                              </w:rPr>
                            </w:pPr>
                            <w:r w:rsidRPr="001D3F3C">
                              <w:rPr>
                                <w:b/>
                                <w:bCs/>
                              </w:rPr>
                              <w:t>How to Stay Pure in an immoral world?</w:t>
                            </w:r>
                          </w:p>
                          <w:p w14:paraId="794F436C" w14:textId="77777777" w:rsidR="001D3F3C" w:rsidRPr="001D3F3C" w:rsidRDefault="001D3F3C" w:rsidP="001D3F3C">
                            <w:pPr>
                              <w:jc w:val="center"/>
                            </w:pPr>
                          </w:p>
                          <w:p w14:paraId="70DA8CA7" w14:textId="77777777" w:rsidR="001D3F3C" w:rsidRPr="001D3F3C" w:rsidRDefault="001D3F3C" w:rsidP="001D3F3C">
                            <w:r w:rsidRPr="001D3F3C">
                              <w:t>1. Flee from sexual temptation (1 Corinthians 6:18). Take God’s way out (1 Corinthians 10:13).</w:t>
                            </w:r>
                          </w:p>
                          <w:p w14:paraId="0B52DDC7" w14:textId="77777777" w:rsidR="001D3F3C" w:rsidRPr="001D3F3C" w:rsidRDefault="001D3F3C" w:rsidP="001D3F3C"/>
                          <w:p w14:paraId="0512DF8E" w14:textId="77777777" w:rsidR="001D3F3C" w:rsidRPr="001D3F3C" w:rsidRDefault="001D3F3C" w:rsidP="001D3F3C">
                            <w:r w:rsidRPr="001D3F3C">
                              <w:t>2. Find freedom in Christ and fellowship with his people (2 Timothy 2:22).</w:t>
                            </w:r>
                          </w:p>
                          <w:p w14:paraId="40171045" w14:textId="77777777" w:rsidR="001D3F3C" w:rsidRPr="001D3F3C" w:rsidRDefault="001D3F3C" w:rsidP="001D3F3C"/>
                          <w:p w14:paraId="4FD7FE0F" w14:textId="77777777" w:rsidR="001D3F3C" w:rsidRDefault="001D3F3C" w:rsidP="001D3F3C">
                            <w:r w:rsidRPr="001D3F3C">
                              <w:t>3. Follow God’s plan for rightful sexual intimacy (1 Corinthians 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pt;margin-top:.7pt;width:377.45pt;height:1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d4OQIAAH0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" fillcolor="white [3201]" strokeweight=".5pt">
                <v:textbox>
                  <w:txbxContent>
                    <w:p w:rsidR="001D3F3C" w:rsidRPr="001D3F3C" w:rsidRDefault="001D3F3C" w:rsidP="001D3F3C">
                      <w:pPr>
                        <w:jc w:val="center"/>
                        <w:rPr>
                          <w:b/>
                          <w:bCs/>
                        </w:rPr>
                      </w:pPr>
                      <w:r w:rsidRPr="001D3F3C">
                        <w:rPr>
                          <w:b/>
                          <w:bCs/>
                        </w:rPr>
                        <w:t>How to Stay Pure in an immoral world?</w:t>
                      </w:r>
                    </w:p>
                    <w:p w:rsidR="001D3F3C" w:rsidRPr="001D3F3C" w:rsidRDefault="001D3F3C" w:rsidP="001D3F3C">
                      <w:pPr>
                        <w:jc w:val="center"/>
                      </w:pPr>
                    </w:p>
                    <w:p w:rsidR="001D3F3C" w:rsidRPr="001D3F3C" w:rsidRDefault="001D3F3C" w:rsidP="001D3F3C">
                      <w:r w:rsidRPr="001D3F3C">
                        <w:t>1. Flee from sexual temptation (1 Corinthians 6:18). Take God’s way out (1 Corinthians 10:13).</w:t>
                      </w:r>
                    </w:p>
                    <w:p w:rsidR="001D3F3C" w:rsidRPr="001D3F3C" w:rsidRDefault="001D3F3C" w:rsidP="001D3F3C"/>
                    <w:p w:rsidR="001D3F3C" w:rsidRPr="001D3F3C" w:rsidRDefault="001D3F3C" w:rsidP="001D3F3C">
                      <w:r w:rsidRPr="001D3F3C">
                        <w:t>2. Find freedom in Christ and fellowship with his people (2 Timothy 2:22).</w:t>
                      </w:r>
                    </w:p>
                    <w:p w:rsidR="001D3F3C" w:rsidRPr="001D3F3C" w:rsidRDefault="001D3F3C" w:rsidP="001D3F3C"/>
                    <w:p w:rsidR="001D3F3C" w:rsidRDefault="001D3F3C" w:rsidP="001D3F3C">
                      <w:r w:rsidRPr="001D3F3C">
                        <w:t>3. Follow God’s plan for rightful sexual intimacy (1 Corinthians 7:2)</w:t>
                      </w:r>
                    </w:p>
                  </w:txbxContent>
                </v:textbox>
              </v:shape>
            </w:pict>
          </mc:Fallback>
        </mc:AlternateContent>
      </w:r>
      <w:r w:rsidR="00765411" w:rsidRPr="00765411">
        <w:rPr>
          <w:lang w:val="en-GB"/>
        </w:rPr>
        <w:br/>
      </w:r>
    </w:p>
    <w:p w14:paraId="2C3A5ADE" w14:textId="77777777" w:rsidR="00765411" w:rsidRPr="00765411" w:rsidRDefault="00765411" w:rsidP="00765411">
      <w:pPr>
        <w:jc w:val="center"/>
        <w:rPr>
          <w:b/>
          <w:bCs/>
          <w:i/>
          <w:iCs/>
          <w:lang w:val="en-GB"/>
        </w:rPr>
      </w:pPr>
    </w:p>
    <w:p w14:paraId="55BCD32F" w14:textId="77777777" w:rsidR="00765411" w:rsidRPr="00E92A49" w:rsidRDefault="00765411" w:rsidP="00765411">
      <w:pPr>
        <w:rPr>
          <w:b/>
          <w:bCs/>
          <w:lang w:val="en-GB"/>
        </w:rPr>
      </w:pPr>
    </w:p>
    <w:p w14:paraId="47FE986D" w14:textId="77777777" w:rsidR="00CE0065" w:rsidRDefault="00CE0065"/>
    <w:p w14:paraId="0D2A6C16" w14:textId="77777777" w:rsidR="001D3F3C" w:rsidRDefault="001D3F3C"/>
    <w:p w14:paraId="2F813D58" w14:textId="77777777" w:rsidR="001D3F3C" w:rsidRDefault="001D3F3C"/>
    <w:p w14:paraId="0C1B1909" w14:textId="77777777" w:rsidR="001D3F3C" w:rsidRDefault="001D3F3C"/>
    <w:p w14:paraId="069C2D5D" w14:textId="77777777" w:rsidR="001D3F3C" w:rsidRPr="001D3F3C" w:rsidRDefault="001D3F3C" w:rsidP="001D3F3C">
      <w:pPr>
        <w:rPr>
          <w:u w:val="single"/>
        </w:rPr>
      </w:pPr>
      <w:r w:rsidRPr="001D3F3C">
        <w:rPr>
          <w:u w:val="single"/>
        </w:rPr>
        <w:t>B</w:t>
      </w:r>
      <w:r>
        <w:rPr>
          <w:u w:val="single"/>
        </w:rPr>
        <w:t>E DIFFERENT</w:t>
      </w:r>
    </w:p>
    <w:p w14:paraId="3084FA04" w14:textId="77777777" w:rsidR="001D3F3C" w:rsidRPr="001D3F3C" w:rsidRDefault="001D3F3C" w:rsidP="001D3F3C">
      <w:r w:rsidRPr="001D3F3C">
        <w:t xml:space="preserve">”In holiness and honour” (vs 4) – living in a counter-cultural way. </w:t>
      </w:r>
    </w:p>
    <w:p w14:paraId="78782BE3" w14:textId="77777777" w:rsidR="001D3F3C" w:rsidRPr="001D3F3C" w:rsidRDefault="001D3F3C" w:rsidP="001D3F3C">
      <w:r w:rsidRPr="001D3F3C">
        <w:t>The Lord will avenge those who sin against others in this way (vs 6).</w:t>
      </w:r>
    </w:p>
    <w:p w14:paraId="3538ABC3" w14:textId="77777777" w:rsidR="001D3F3C" w:rsidRDefault="001D3F3C" w:rsidP="001D3F3C">
      <w:r w:rsidRPr="001D3F3C">
        <w:t>We are called to holiness, not impurity (vs 7).</w:t>
      </w:r>
    </w:p>
    <w:p w14:paraId="5A221AE6" w14:textId="77777777" w:rsidR="001D3F3C" w:rsidRDefault="001D3F3C" w:rsidP="001D3F3C"/>
    <w:p w14:paraId="696ED932" w14:textId="77777777" w:rsidR="001D3F3C" w:rsidRPr="001D3F3C" w:rsidRDefault="001D3F3C" w:rsidP="001D3F3C">
      <w:pPr>
        <w:rPr>
          <w:b/>
          <w:bCs/>
        </w:rPr>
      </w:pPr>
      <w:r w:rsidRPr="001D3F3C">
        <w:rPr>
          <w:b/>
          <w:bCs/>
        </w:rPr>
        <w:t>WHAT DOES IT MEAN TO BE HOLY?</w:t>
      </w:r>
    </w:p>
    <w:p w14:paraId="5C8F45BA" w14:textId="77777777" w:rsidR="001D3F3C" w:rsidRDefault="001D3F3C" w:rsidP="001D3F3C">
      <w:r>
        <w:t>God is holy. Meaning he is separate from everything that is sinful or impure.</w:t>
      </w:r>
    </w:p>
    <w:p w14:paraId="7F72E65B" w14:textId="77777777" w:rsidR="001D3F3C" w:rsidRDefault="001D3F3C" w:rsidP="001D3F3C"/>
    <w:p w14:paraId="75FC1F93" w14:textId="77777777" w:rsidR="001D3F3C" w:rsidRDefault="001D3F3C" w:rsidP="001D3F3C">
      <w:pPr>
        <w:rPr>
          <w:lang w:val="en-US"/>
        </w:rPr>
      </w:pPr>
      <w:r>
        <w:rPr>
          <w:lang w:val="en-US"/>
        </w:rPr>
        <w:t>Because God is holy, we are also called to be holy (1 Peter 1:16 quoting Leviticus 11:44). It is a work of God by which we participate through obedience to His Holy Spirit in our daily lives.</w:t>
      </w:r>
    </w:p>
    <w:p w14:paraId="6454479B" w14:textId="77777777" w:rsidR="001D3F3C" w:rsidRDefault="001D3F3C" w:rsidP="001D3F3C">
      <w:pPr>
        <w:rPr>
          <w:lang w:val="en-US"/>
        </w:rPr>
      </w:pPr>
    </w:p>
    <w:p w14:paraId="104BF33B" w14:textId="77777777" w:rsidR="001D3F3C" w:rsidRPr="00372D8D" w:rsidRDefault="001D3F3C" w:rsidP="001D3F3C">
      <w:pPr>
        <w:rPr>
          <w:b/>
          <w:bCs/>
          <w:lang w:val="en-US"/>
        </w:rPr>
      </w:pPr>
      <w:r w:rsidRPr="00372D8D">
        <w:rPr>
          <w:b/>
          <w:bCs/>
          <w:lang w:val="en-US"/>
        </w:rPr>
        <w:t xml:space="preserve">WHAT DO WE DO IF WE ARE </w:t>
      </w:r>
      <w:r w:rsidR="00372D8D" w:rsidRPr="00372D8D">
        <w:rPr>
          <w:b/>
          <w:bCs/>
          <w:lang w:val="en-US"/>
        </w:rPr>
        <w:t>CAUGHT IN SEXUAL OR OTHER SINS</w:t>
      </w:r>
      <w:r w:rsidRPr="00372D8D">
        <w:rPr>
          <w:b/>
          <w:bCs/>
          <w:lang w:val="en-US"/>
        </w:rPr>
        <w:t>?</w:t>
      </w:r>
    </w:p>
    <w:p w14:paraId="4CBEE3D1" w14:textId="77777777" w:rsidR="001D3F3C" w:rsidRDefault="001D3F3C" w:rsidP="001D3F3C">
      <w:r>
        <w:rPr>
          <w:lang w:val="en-US"/>
        </w:rPr>
        <w:t xml:space="preserve">John 8:1-11 - Jesus' response to the woman caught in adultery is neither condemnation (legalism) nor </w:t>
      </w:r>
      <w:r w:rsidR="00372D8D">
        <w:rPr>
          <w:lang w:val="en-US"/>
        </w:rPr>
        <w:t xml:space="preserve">excusing her without responsibility (licence). Instead, his Gospel response included taking her place on the cross as Saviour, so that she was not condemned but calling her to leave her life of sin and to take him as Lord. </w:t>
      </w:r>
    </w:p>
    <w:p w14:paraId="5236AA68" w14:textId="77777777" w:rsidR="001D3F3C" w:rsidRDefault="001D3F3C"/>
    <w:sectPr w:rsidR="001D3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B51D3"/>
    <w:multiLevelType w:val="hybridMultilevel"/>
    <w:tmpl w:val="BC6E393C"/>
    <w:lvl w:ilvl="0" w:tplc="1BB44406">
      <w:start w:val="1"/>
      <w:numFmt w:val="bullet"/>
      <w:lvlText w:val="■"/>
      <w:lvlJc w:val="left"/>
      <w:pPr>
        <w:tabs>
          <w:tab w:val="num" w:pos="720"/>
        </w:tabs>
        <w:ind w:left="720" w:hanging="360"/>
      </w:pPr>
      <w:rPr>
        <w:rFonts w:ascii="Franklin Gothic Book" w:hAnsi="Franklin Gothic Book" w:hint="default"/>
      </w:rPr>
    </w:lvl>
    <w:lvl w:ilvl="1" w:tplc="28969048" w:tentative="1">
      <w:start w:val="1"/>
      <w:numFmt w:val="bullet"/>
      <w:lvlText w:val="■"/>
      <w:lvlJc w:val="left"/>
      <w:pPr>
        <w:tabs>
          <w:tab w:val="num" w:pos="1440"/>
        </w:tabs>
        <w:ind w:left="1440" w:hanging="360"/>
      </w:pPr>
      <w:rPr>
        <w:rFonts w:ascii="Franklin Gothic Book" w:hAnsi="Franklin Gothic Book" w:hint="default"/>
      </w:rPr>
    </w:lvl>
    <w:lvl w:ilvl="2" w:tplc="871E2DE0" w:tentative="1">
      <w:start w:val="1"/>
      <w:numFmt w:val="bullet"/>
      <w:lvlText w:val="■"/>
      <w:lvlJc w:val="left"/>
      <w:pPr>
        <w:tabs>
          <w:tab w:val="num" w:pos="2160"/>
        </w:tabs>
        <w:ind w:left="2160" w:hanging="360"/>
      </w:pPr>
      <w:rPr>
        <w:rFonts w:ascii="Franklin Gothic Book" w:hAnsi="Franklin Gothic Book" w:hint="default"/>
      </w:rPr>
    </w:lvl>
    <w:lvl w:ilvl="3" w:tplc="69821EF6" w:tentative="1">
      <w:start w:val="1"/>
      <w:numFmt w:val="bullet"/>
      <w:lvlText w:val="■"/>
      <w:lvlJc w:val="left"/>
      <w:pPr>
        <w:tabs>
          <w:tab w:val="num" w:pos="2880"/>
        </w:tabs>
        <w:ind w:left="2880" w:hanging="360"/>
      </w:pPr>
      <w:rPr>
        <w:rFonts w:ascii="Franklin Gothic Book" w:hAnsi="Franklin Gothic Book" w:hint="default"/>
      </w:rPr>
    </w:lvl>
    <w:lvl w:ilvl="4" w:tplc="3C921500" w:tentative="1">
      <w:start w:val="1"/>
      <w:numFmt w:val="bullet"/>
      <w:lvlText w:val="■"/>
      <w:lvlJc w:val="left"/>
      <w:pPr>
        <w:tabs>
          <w:tab w:val="num" w:pos="3600"/>
        </w:tabs>
        <w:ind w:left="3600" w:hanging="360"/>
      </w:pPr>
      <w:rPr>
        <w:rFonts w:ascii="Franklin Gothic Book" w:hAnsi="Franklin Gothic Book" w:hint="default"/>
      </w:rPr>
    </w:lvl>
    <w:lvl w:ilvl="5" w:tplc="E3F235D0" w:tentative="1">
      <w:start w:val="1"/>
      <w:numFmt w:val="bullet"/>
      <w:lvlText w:val="■"/>
      <w:lvlJc w:val="left"/>
      <w:pPr>
        <w:tabs>
          <w:tab w:val="num" w:pos="4320"/>
        </w:tabs>
        <w:ind w:left="4320" w:hanging="360"/>
      </w:pPr>
      <w:rPr>
        <w:rFonts w:ascii="Franklin Gothic Book" w:hAnsi="Franklin Gothic Book" w:hint="default"/>
      </w:rPr>
    </w:lvl>
    <w:lvl w:ilvl="6" w:tplc="CB3C4FCC" w:tentative="1">
      <w:start w:val="1"/>
      <w:numFmt w:val="bullet"/>
      <w:lvlText w:val="■"/>
      <w:lvlJc w:val="left"/>
      <w:pPr>
        <w:tabs>
          <w:tab w:val="num" w:pos="5040"/>
        </w:tabs>
        <w:ind w:left="5040" w:hanging="360"/>
      </w:pPr>
      <w:rPr>
        <w:rFonts w:ascii="Franklin Gothic Book" w:hAnsi="Franklin Gothic Book" w:hint="default"/>
      </w:rPr>
    </w:lvl>
    <w:lvl w:ilvl="7" w:tplc="C2804428" w:tentative="1">
      <w:start w:val="1"/>
      <w:numFmt w:val="bullet"/>
      <w:lvlText w:val="■"/>
      <w:lvlJc w:val="left"/>
      <w:pPr>
        <w:tabs>
          <w:tab w:val="num" w:pos="5760"/>
        </w:tabs>
        <w:ind w:left="5760" w:hanging="360"/>
      </w:pPr>
      <w:rPr>
        <w:rFonts w:ascii="Franklin Gothic Book" w:hAnsi="Franklin Gothic Book" w:hint="default"/>
      </w:rPr>
    </w:lvl>
    <w:lvl w:ilvl="8" w:tplc="2B74726E" w:tentative="1">
      <w:start w:val="1"/>
      <w:numFmt w:val="bullet"/>
      <w:lvlText w:val="■"/>
      <w:lvlJc w:val="left"/>
      <w:pPr>
        <w:tabs>
          <w:tab w:val="num" w:pos="6480"/>
        </w:tabs>
        <w:ind w:left="6480" w:hanging="360"/>
      </w:pPr>
      <w:rPr>
        <w:rFonts w:ascii="Franklin Gothic Book" w:hAnsi="Franklin Gothic Book" w:hint="default"/>
      </w:rPr>
    </w:lvl>
  </w:abstractNum>
  <w:num w:numId="1" w16cid:durableId="121596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3sjAzNDU2sDQ0NzRU0lEKTi0uzszPAykwrAUApf8mhiwAAAA="/>
  </w:docVars>
  <w:rsids>
    <w:rsidRoot w:val="00765411"/>
    <w:rsid w:val="001D3F3C"/>
    <w:rsid w:val="00346D2E"/>
    <w:rsid w:val="00372D8D"/>
    <w:rsid w:val="006D292D"/>
    <w:rsid w:val="00765411"/>
    <w:rsid w:val="00CE0065"/>
    <w:rsid w:val="00E8147D"/>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5462"/>
  <w15:chartTrackingRefBased/>
  <w15:docId w15:val="{139D27DB-015B-A44A-9E9F-46F0B4BD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1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2693">
      <w:bodyDiv w:val="1"/>
      <w:marLeft w:val="0"/>
      <w:marRight w:val="0"/>
      <w:marTop w:val="0"/>
      <w:marBottom w:val="0"/>
      <w:divBdr>
        <w:top w:val="none" w:sz="0" w:space="0" w:color="auto"/>
        <w:left w:val="none" w:sz="0" w:space="0" w:color="auto"/>
        <w:bottom w:val="none" w:sz="0" w:space="0" w:color="auto"/>
        <w:right w:val="none" w:sz="0" w:space="0" w:color="auto"/>
      </w:divBdr>
      <w:divsChild>
        <w:div w:id="1442262901">
          <w:marLeft w:val="605"/>
          <w:marRight w:val="0"/>
          <w:marTop w:val="200"/>
          <w:marBottom w:val="40"/>
          <w:divBdr>
            <w:top w:val="none" w:sz="0" w:space="0" w:color="auto"/>
            <w:left w:val="none" w:sz="0" w:space="0" w:color="auto"/>
            <w:bottom w:val="none" w:sz="0" w:space="0" w:color="auto"/>
            <w:right w:val="none" w:sz="0" w:space="0" w:color="auto"/>
          </w:divBdr>
        </w:div>
        <w:div w:id="442071865">
          <w:marLeft w:val="605"/>
          <w:marRight w:val="0"/>
          <w:marTop w:val="200"/>
          <w:marBottom w:val="40"/>
          <w:divBdr>
            <w:top w:val="none" w:sz="0" w:space="0" w:color="auto"/>
            <w:left w:val="none" w:sz="0" w:space="0" w:color="auto"/>
            <w:bottom w:val="none" w:sz="0" w:space="0" w:color="auto"/>
            <w:right w:val="none" w:sz="0" w:space="0" w:color="auto"/>
          </w:divBdr>
        </w:div>
        <w:div w:id="289479709">
          <w:marLeft w:val="605"/>
          <w:marRight w:val="0"/>
          <w:marTop w:val="200"/>
          <w:marBottom w:val="40"/>
          <w:divBdr>
            <w:top w:val="none" w:sz="0" w:space="0" w:color="auto"/>
            <w:left w:val="none" w:sz="0" w:space="0" w:color="auto"/>
            <w:bottom w:val="none" w:sz="0" w:space="0" w:color="auto"/>
            <w:right w:val="none" w:sz="0" w:space="0" w:color="auto"/>
          </w:divBdr>
        </w:div>
      </w:divsChild>
    </w:div>
    <w:div w:id="201788174">
      <w:bodyDiv w:val="1"/>
      <w:marLeft w:val="0"/>
      <w:marRight w:val="0"/>
      <w:marTop w:val="0"/>
      <w:marBottom w:val="0"/>
      <w:divBdr>
        <w:top w:val="none" w:sz="0" w:space="0" w:color="auto"/>
        <w:left w:val="none" w:sz="0" w:space="0" w:color="auto"/>
        <w:bottom w:val="none" w:sz="0" w:space="0" w:color="auto"/>
        <w:right w:val="none" w:sz="0" w:space="0" w:color="auto"/>
      </w:divBdr>
      <w:divsChild>
        <w:div w:id="149761463">
          <w:marLeft w:val="605"/>
          <w:marRight w:val="0"/>
          <w:marTop w:val="200"/>
          <w:marBottom w:val="40"/>
          <w:divBdr>
            <w:top w:val="none" w:sz="0" w:space="0" w:color="auto"/>
            <w:left w:val="none" w:sz="0" w:space="0" w:color="auto"/>
            <w:bottom w:val="none" w:sz="0" w:space="0" w:color="auto"/>
            <w:right w:val="none" w:sz="0" w:space="0" w:color="auto"/>
          </w:divBdr>
        </w:div>
        <w:div w:id="1081558246">
          <w:marLeft w:val="605"/>
          <w:marRight w:val="0"/>
          <w:marTop w:val="200"/>
          <w:marBottom w:val="40"/>
          <w:divBdr>
            <w:top w:val="none" w:sz="0" w:space="0" w:color="auto"/>
            <w:left w:val="none" w:sz="0" w:space="0" w:color="auto"/>
            <w:bottom w:val="none" w:sz="0" w:space="0" w:color="auto"/>
            <w:right w:val="none" w:sz="0" w:space="0" w:color="auto"/>
          </w:divBdr>
        </w:div>
        <w:div w:id="83889553">
          <w:marLeft w:val="605"/>
          <w:marRight w:val="0"/>
          <w:marTop w:val="200"/>
          <w:marBottom w:val="40"/>
          <w:divBdr>
            <w:top w:val="none" w:sz="0" w:space="0" w:color="auto"/>
            <w:left w:val="none" w:sz="0" w:space="0" w:color="auto"/>
            <w:bottom w:val="none" w:sz="0" w:space="0" w:color="auto"/>
            <w:right w:val="none" w:sz="0" w:space="0" w:color="auto"/>
          </w:divBdr>
        </w:div>
      </w:divsChild>
    </w:div>
    <w:div w:id="430004889">
      <w:bodyDiv w:val="1"/>
      <w:marLeft w:val="0"/>
      <w:marRight w:val="0"/>
      <w:marTop w:val="0"/>
      <w:marBottom w:val="0"/>
      <w:divBdr>
        <w:top w:val="none" w:sz="0" w:space="0" w:color="auto"/>
        <w:left w:val="none" w:sz="0" w:space="0" w:color="auto"/>
        <w:bottom w:val="none" w:sz="0" w:space="0" w:color="auto"/>
        <w:right w:val="none" w:sz="0" w:space="0" w:color="auto"/>
      </w:divBdr>
    </w:div>
    <w:div w:id="581111353">
      <w:bodyDiv w:val="1"/>
      <w:marLeft w:val="0"/>
      <w:marRight w:val="0"/>
      <w:marTop w:val="0"/>
      <w:marBottom w:val="0"/>
      <w:divBdr>
        <w:top w:val="none" w:sz="0" w:space="0" w:color="auto"/>
        <w:left w:val="none" w:sz="0" w:space="0" w:color="auto"/>
        <w:bottom w:val="none" w:sz="0" w:space="0" w:color="auto"/>
        <w:right w:val="none" w:sz="0" w:space="0" w:color="auto"/>
      </w:divBdr>
      <w:divsChild>
        <w:div w:id="1639457395">
          <w:marLeft w:val="605"/>
          <w:marRight w:val="0"/>
          <w:marTop w:val="200"/>
          <w:marBottom w:val="40"/>
          <w:divBdr>
            <w:top w:val="none" w:sz="0" w:space="0" w:color="auto"/>
            <w:left w:val="none" w:sz="0" w:space="0" w:color="auto"/>
            <w:bottom w:val="none" w:sz="0" w:space="0" w:color="auto"/>
            <w:right w:val="none" w:sz="0" w:space="0" w:color="auto"/>
          </w:divBdr>
        </w:div>
      </w:divsChild>
    </w:div>
    <w:div w:id="936257771">
      <w:bodyDiv w:val="1"/>
      <w:marLeft w:val="0"/>
      <w:marRight w:val="0"/>
      <w:marTop w:val="0"/>
      <w:marBottom w:val="0"/>
      <w:divBdr>
        <w:top w:val="none" w:sz="0" w:space="0" w:color="auto"/>
        <w:left w:val="none" w:sz="0" w:space="0" w:color="auto"/>
        <w:bottom w:val="none" w:sz="0" w:space="0" w:color="auto"/>
        <w:right w:val="none" w:sz="0" w:space="0" w:color="auto"/>
      </w:divBdr>
      <w:divsChild>
        <w:div w:id="24720817">
          <w:marLeft w:val="605"/>
          <w:marRight w:val="0"/>
          <w:marTop w:val="200"/>
          <w:marBottom w:val="40"/>
          <w:divBdr>
            <w:top w:val="none" w:sz="0" w:space="0" w:color="auto"/>
            <w:left w:val="none" w:sz="0" w:space="0" w:color="auto"/>
            <w:bottom w:val="none" w:sz="0" w:space="0" w:color="auto"/>
            <w:right w:val="none" w:sz="0" w:space="0" w:color="auto"/>
          </w:divBdr>
        </w:div>
        <w:div w:id="1514302720">
          <w:marLeft w:val="605"/>
          <w:marRight w:val="0"/>
          <w:marTop w:val="200"/>
          <w:marBottom w:val="40"/>
          <w:divBdr>
            <w:top w:val="none" w:sz="0" w:space="0" w:color="auto"/>
            <w:left w:val="none" w:sz="0" w:space="0" w:color="auto"/>
            <w:bottom w:val="none" w:sz="0" w:space="0" w:color="auto"/>
            <w:right w:val="none" w:sz="0" w:space="0" w:color="auto"/>
          </w:divBdr>
        </w:div>
        <w:div w:id="245265744">
          <w:marLeft w:val="605"/>
          <w:marRight w:val="0"/>
          <w:marTop w:val="200"/>
          <w:marBottom w:val="40"/>
          <w:divBdr>
            <w:top w:val="none" w:sz="0" w:space="0" w:color="auto"/>
            <w:left w:val="none" w:sz="0" w:space="0" w:color="auto"/>
            <w:bottom w:val="none" w:sz="0" w:space="0" w:color="auto"/>
            <w:right w:val="none" w:sz="0" w:space="0" w:color="auto"/>
          </w:divBdr>
        </w:div>
      </w:divsChild>
    </w:div>
    <w:div w:id="968318416">
      <w:bodyDiv w:val="1"/>
      <w:marLeft w:val="0"/>
      <w:marRight w:val="0"/>
      <w:marTop w:val="0"/>
      <w:marBottom w:val="0"/>
      <w:divBdr>
        <w:top w:val="none" w:sz="0" w:space="0" w:color="auto"/>
        <w:left w:val="none" w:sz="0" w:space="0" w:color="auto"/>
        <w:bottom w:val="none" w:sz="0" w:space="0" w:color="auto"/>
        <w:right w:val="none" w:sz="0" w:space="0" w:color="auto"/>
      </w:divBdr>
      <w:divsChild>
        <w:div w:id="2144617371">
          <w:marLeft w:val="605"/>
          <w:marRight w:val="0"/>
          <w:marTop w:val="200"/>
          <w:marBottom w:val="40"/>
          <w:divBdr>
            <w:top w:val="none" w:sz="0" w:space="0" w:color="auto"/>
            <w:left w:val="none" w:sz="0" w:space="0" w:color="auto"/>
            <w:bottom w:val="none" w:sz="0" w:space="0" w:color="auto"/>
            <w:right w:val="none" w:sz="0" w:space="0" w:color="auto"/>
          </w:divBdr>
        </w:div>
      </w:divsChild>
    </w:div>
    <w:div w:id="18580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440</Words>
  <Characters>2003</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 Corea</dc:creator>
  <cp:keywords/>
  <dc:description/>
  <cp:lastModifiedBy>Matt Lyle</cp:lastModifiedBy>
  <cp:revision>3</cp:revision>
  <dcterms:created xsi:type="dcterms:W3CDTF">2022-11-10T02:15:00Z</dcterms:created>
  <dcterms:modified xsi:type="dcterms:W3CDTF">2022-11-12T12:10:00Z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225a238c4a5307724c77d76faf71128ef5f6446c1b4e87d9af21bea7f893580e</vt:lpwstr>
  </property>
</Properties>
</file>