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17E3EEBC" w14:textId="4D085C94" w:rsidR="002A5808" w:rsidRDefault="005B226B" w:rsidP="005B450D">
      <w:pPr>
        <w:pStyle w:val="Body"/>
        <w:spacing w:before="240" w:line="276" w:lineRule="auto"/>
        <w:ind w:right="-684"/>
        <w:jc w:val="center"/>
        <w:rPr>
          <w:rFonts w:asciiTheme="minorHAnsi" w:hAnsiTheme="minorHAnsi" w:cstheme="minorHAnsi"/>
          <w:i/>
          <w:iCs/>
          <w:sz w:val="32"/>
          <w:szCs w:val="32"/>
        </w:rPr>
      </w:pPr>
      <w:bookmarkStart w:id="0" w:name="_Hlk101527305"/>
      <w:r>
        <w:rPr>
          <w:rFonts w:asciiTheme="minorHAnsi" w:hAnsiTheme="minorHAnsi" w:cstheme="minorHAnsi"/>
          <w:i/>
          <w:iCs/>
          <w:sz w:val="32"/>
          <w:szCs w:val="32"/>
        </w:rPr>
        <w:t>The Sojourner’s Life</w:t>
      </w:r>
    </w:p>
    <w:p w14:paraId="24A819B1" w14:textId="7C238F70" w:rsidR="005B226B" w:rsidRPr="005B226B" w:rsidRDefault="005B226B" w:rsidP="005B226B">
      <w:pPr>
        <w:pStyle w:val="Body"/>
        <w:spacing w:line="276" w:lineRule="auto"/>
        <w:ind w:right="-684"/>
        <w:jc w:val="center"/>
        <w:rPr>
          <w:rFonts w:asciiTheme="minorHAnsi" w:hAnsiTheme="minorHAnsi" w:cstheme="minorHAnsi"/>
          <w:i/>
          <w:iCs/>
          <w:sz w:val="28"/>
          <w:szCs w:val="28"/>
        </w:rPr>
      </w:pPr>
      <w:r w:rsidRPr="005B226B">
        <w:rPr>
          <w:rFonts w:asciiTheme="minorHAnsi" w:hAnsiTheme="minorHAnsi" w:cstheme="minorHAnsi"/>
          <w:i/>
          <w:iCs/>
          <w:sz w:val="28"/>
          <w:szCs w:val="28"/>
        </w:rPr>
        <w:t>1 Peter</w:t>
      </w:r>
    </w:p>
    <w:p w14:paraId="749FE25C" w14:textId="77777777" w:rsidR="005B226B" w:rsidRPr="005B226B" w:rsidRDefault="005B226B" w:rsidP="005B226B">
      <w:pPr>
        <w:pStyle w:val="Body"/>
        <w:spacing w:line="276" w:lineRule="auto"/>
        <w:ind w:right="-684"/>
        <w:jc w:val="center"/>
        <w:rPr>
          <w:rFonts w:asciiTheme="minorHAnsi" w:hAnsiTheme="minorHAnsi" w:cstheme="minorHAnsi"/>
          <w:sz w:val="24"/>
          <w:szCs w:val="24"/>
        </w:rPr>
      </w:pPr>
    </w:p>
    <w:p w14:paraId="6A71BA1E" w14:textId="5E692A61" w:rsidR="005B226B" w:rsidRPr="005B226B" w:rsidRDefault="005B226B" w:rsidP="005B450D">
      <w:pPr>
        <w:pStyle w:val="Body"/>
        <w:spacing w:before="240" w:line="276" w:lineRule="auto"/>
        <w:ind w:right="-684"/>
        <w:jc w:val="center"/>
        <w:rPr>
          <w:rFonts w:asciiTheme="minorHAnsi" w:hAnsiTheme="minorHAnsi" w:cstheme="minorHAnsi"/>
          <w:b/>
          <w:bCs/>
          <w:i/>
          <w:iCs/>
          <w:sz w:val="24"/>
          <w:szCs w:val="24"/>
        </w:rPr>
      </w:pPr>
      <w:r>
        <w:rPr>
          <w:rFonts w:asciiTheme="minorHAnsi" w:hAnsiTheme="minorHAnsi" w:cstheme="minorHAnsi"/>
          <w:b/>
          <w:bCs/>
          <w:i/>
          <w:iCs/>
          <w:sz w:val="24"/>
          <w:szCs w:val="24"/>
        </w:rPr>
        <w:t xml:space="preserve">Be Grounded in </w:t>
      </w:r>
      <w:r w:rsidRPr="005B226B">
        <w:rPr>
          <w:rFonts w:asciiTheme="minorHAnsi" w:hAnsiTheme="minorHAnsi" w:cstheme="minorHAnsi"/>
          <w:b/>
          <w:bCs/>
          <w:i/>
          <w:iCs/>
          <w:sz w:val="24"/>
          <w:szCs w:val="24"/>
        </w:rPr>
        <w:t>Your Salvation</w:t>
      </w:r>
    </w:p>
    <w:p w14:paraId="7E214DF7" w14:textId="538764FF" w:rsidR="002A5808" w:rsidRPr="005B226B" w:rsidRDefault="005B226B" w:rsidP="005B450D">
      <w:pPr>
        <w:pStyle w:val="Body"/>
        <w:spacing w:before="240" w:line="276" w:lineRule="auto"/>
        <w:ind w:right="-684"/>
        <w:jc w:val="center"/>
        <w:rPr>
          <w:rFonts w:asciiTheme="minorHAnsi" w:eastAsia="Hoefler Text" w:hAnsiTheme="minorHAnsi" w:cstheme="minorHAnsi"/>
          <w:sz w:val="24"/>
          <w:szCs w:val="24"/>
        </w:rPr>
      </w:pPr>
      <w:r>
        <w:rPr>
          <w:rFonts w:asciiTheme="minorHAnsi" w:hAnsiTheme="minorHAnsi" w:cstheme="minorHAnsi"/>
          <w:sz w:val="24"/>
          <w:szCs w:val="24"/>
        </w:rPr>
        <w:t>(</w:t>
      </w:r>
      <w:r w:rsidRPr="005B226B">
        <w:rPr>
          <w:rFonts w:asciiTheme="minorHAnsi" w:hAnsiTheme="minorHAnsi" w:cstheme="minorHAnsi"/>
          <w:sz w:val="24"/>
          <w:szCs w:val="24"/>
        </w:rPr>
        <w:t>1 Peter 1:1-12</w:t>
      </w:r>
      <w:r>
        <w:rPr>
          <w:rFonts w:asciiTheme="minorHAnsi" w:hAnsiTheme="minorHAnsi" w:cstheme="minorHAnsi"/>
          <w:sz w:val="24"/>
          <w:szCs w:val="24"/>
        </w:rPr>
        <w:t>)</w:t>
      </w:r>
    </w:p>
    <w:p w14:paraId="0C2ABDAD" w14:textId="77777777" w:rsidR="005B450D" w:rsidRDefault="005B450D" w:rsidP="005B226B">
      <w:pPr>
        <w:pStyle w:val="Body"/>
        <w:spacing w:before="240" w:line="276" w:lineRule="auto"/>
        <w:ind w:right="-826"/>
        <w:rPr>
          <w:rFonts w:ascii="Times New Roman" w:eastAsia="Hoefler Text" w:hAnsi="Times New Roman" w:cs="Times New Roman"/>
          <w:u w:val="single"/>
        </w:rPr>
      </w:pPr>
    </w:p>
    <w:p w14:paraId="6900C42B" w14:textId="77777777" w:rsidR="005B226B" w:rsidRPr="005B226B" w:rsidRDefault="005B226B" w:rsidP="005B226B">
      <w:pPr>
        <w:shd w:val="clear" w:color="auto" w:fill="FFFFFF"/>
        <w:spacing w:before="240" w:after="0" w:line="276" w:lineRule="auto"/>
        <w:rPr>
          <w:rFonts w:eastAsia="Times New Roman" w:cstheme="minorHAnsi"/>
          <w:b/>
          <w:bCs/>
          <w:color w:val="000000"/>
          <w:lang w:eastAsia="en-SG"/>
        </w:rPr>
      </w:pPr>
      <w:r w:rsidRPr="005B226B">
        <w:rPr>
          <w:rFonts w:eastAsia="Times New Roman" w:cstheme="minorHAnsi"/>
          <w:b/>
          <w:bCs/>
          <w:color w:val="000000"/>
          <w:lang w:eastAsia="en-SG"/>
        </w:rPr>
        <w:t>John 18:36</w:t>
      </w:r>
    </w:p>
    <w:p w14:paraId="665BBD4C" w14:textId="60FB5E88" w:rsidR="005B226B" w:rsidRPr="005B226B" w:rsidRDefault="005B226B" w:rsidP="005B226B">
      <w:pPr>
        <w:shd w:val="clear" w:color="auto" w:fill="FFFFFF"/>
        <w:spacing w:after="0" w:line="276" w:lineRule="auto"/>
        <w:rPr>
          <w:rFonts w:eastAsia="Times New Roman" w:cstheme="minorHAnsi"/>
          <w:color w:val="000000"/>
          <w:sz w:val="24"/>
          <w:szCs w:val="24"/>
          <w:lang w:eastAsia="en-SG"/>
        </w:rPr>
      </w:pPr>
      <w:r w:rsidRPr="005B226B">
        <w:rPr>
          <w:rFonts w:cstheme="minorHAnsi"/>
          <w:color w:val="000000"/>
          <w:shd w:val="clear" w:color="auto" w:fill="FFFFFF"/>
        </w:rPr>
        <w:t>Jesus answered, </w:t>
      </w:r>
      <w:r w:rsidRPr="005B226B">
        <w:rPr>
          <w:rStyle w:val="woj"/>
          <w:rFonts w:cstheme="minorHAnsi"/>
          <w:color w:val="000000"/>
          <w:shd w:val="clear" w:color="auto" w:fill="FFFFFF"/>
        </w:rPr>
        <w:t xml:space="preserve">“My kingdom is </w:t>
      </w:r>
      <w:r w:rsidRPr="007C498F">
        <w:rPr>
          <w:rStyle w:val="woj"/>
          <w:rFonts w:cstheme="minorHAnsi"/>
          <w:color w:val="000000"/>
          <w:u w:val="single"/>
          <w:shd w:val="clear" w:color="auto" w:fill="FFFFFF"/>
        </w:rPr>
        <w:t>not of this world</w:t>
      </w:r>
      <w:r w:rsidRPr="005B226B">
        <w:rPr>
          <w:rStyle w:val="woj"/>
          <w:rFonts w:cstheme="minorHAnsi"/>
          <w:color w:val="000000"/>
          <w:shd w:val="clear" w:color="auto" w:fill="FFFFFF"/>
        </w:rPr>
        <w:t xml:space="preserve">. If my kingdom were of this world, my servants would have been fighting, that I might not be delivered over to the Jews. But my kingdom is </w:t>
      </w:r>
      <w:r w:rsidRPr="007C498F">
        <w:rPr>
          <w:rStyle w:val="woj"/>
          <w:rFonts w:cstheme="minorHAnsi"/>
          <w:color w:val="000000"/>
          <w:u w:val="single"/>
          <w:shd w:val="clear" w:color="auto" w:fill="FFFFFF"/>
        </w:rPr>
        <w:t>not from the world</w:t>
      </w:r>
      <w:r w:rsidRPr="005B226B">
        <w:rPr>
          <w:rStyle w:val="woj"/>
          <w:rFonts w:cstheme="minorHAnsi"/>
          <w:color w:val="000000"/>
          <w:shd w:val="clear" w:color="auto" w:fill="FFFFFF"/>
        </w:rPr>
        <w:t>.”</w:t>
      </w:r>
    </w:p>
    <w:p w14:paraId="038BBABC" w14:textId="40B9006D" w:rsidR="005B226B" w:rsidRPr="005B226B" w:rsidRDefault="005B226B" w:rsidP="005B226B">
      <w:pPr>
        <w:shd w:val="clear" w:color="auto" w:fill="FFFFFF"/>
        <w:spacing w:before="240" w:after="0" w:line="276" w:lineRule="auto"/>
        <w:rPr>
          <w:rFonts w:eastAsia="Times New Roman" w:cstheme="minorHAnsi"/>
          <w:b/>
          <w:bCs/>
          <w:color w:val="000000"/>
          <w:lang w:eastAsia="en-SG"/>
        </w:rPr>
      </w:pPr>
      <w:r w:rsidRPr="005B226B">
        <w:rPr>
          <w:rFonts w:eastAsia="Times New Roman" w:cstheme="minorHAnsi"/>
          <w:b/>
          <w:bCs/>
          <w:color w:val="000000"/>
          <w:lang w:eastAsia="en-SG"/>
        </w:rPr>
        <w:t>2 Corinthians 4:4</w:t>
      </w:r>
    </w:p>
    <w:p w14:paraId="64B8D407" w14:textId="278F18C8" w:rsidR="007C498F" w:rsidRPr="007C498F" w:rsidRDefault="007C498F" w:rsidP="007C498F">
      <w:pPr>
        <w:pStyle w:val="Body"/>
        <w:spacing w:line="276" w:lineRule="auto"/>
        <w:rPr>
          <w:rFonts w:asciiTheme="minorHAnsi" w:eastAsia="Times New Roman" w:hAnsiTheme="minorHAnsi" w:cstheme="minorHAnsi"/>
          <w:lang w:eastAsia="en-SG"/>
        </w:rPr>
      </w:pPr>
      <w:r w:rsidRPr="007C498F">
        <w:rPr>
          <w:rFonts w:asciiTheme="minorHAnsi" w:hAnsiTheme="minorHAnsi" w:cstheme="minorHAnsi"/>
          <w:shd w:val="clear" w:color="auto" w:fill="FFFFFF"/>
        </w:rPr>
        <w:t>In their case </w:t>
      </w:r>
      <w:r w:rsidRPr="007C498F">
        <w:rPr>
          <w:rFonts w:asciiTheme="minorHAnsi" w:hAnsiTheme="minorHAnsi" w:cstheme="minorHAnsi"/>
          <w:u w:val="single"/>
          <w:shd w:val="clear" w:color="auto" w:fill="FFFFFF"/>
        </w:rPr>
        <w:t>the god of this world</w:t>
      </w:r>
      <w:r w:rsidRPr="007C498F">
        <w:rPr>
          <w:rFonts w:asciiTheme="minorHAnsi" w:hAnsiTheme="minorHAnsi" w:cstheme="minorHAnsi"/>
          <w:shd w:val="clear" w:color="auto" w:fill="FFFFFF"/>
        </w:rPr>
        <w:t> has blinded the minds of the unbelievers, to keep them from seeing the light of the gospel of the glory of Christ, who is the image of God.</w:t>
      </w:r>
    </w:p>
    <w:p w14:paraId="068EF1E4" w14:textId="28AF360A" w:rsidR="005B226B" w:rsidRPr="007C498F" w:rsidRDefault="005B226B" w:rsidP="005B226B">
      <w:pPr>
        <w:pStyle w:val="Body"/>
        <w:spacing w:before="240" w:line="276" w:lineRule="auto"/>
        <w:rPr>
          <w:rFonts w:asciiTheme="minorHAnsi" w:eastAsia="Times New Roman" w:hAnsiTheme="minorHAnsi" w:cstheme="minorHAnsi"/>
          <w:b/>
          <w:bCs/>
          <w:lang w:eastAsia="en-SG"/>
        </w:rPr>
      </w:pPr>
      <w:r w:rsidRPr="007C498F">
        <w:rPr>
          <w:rFonts w:asciiTheme="minorHAnsi" w:eastAsia="Times New Roman" w:hAnsiTheme="minorHAnsi" w:cstheme="minorHAnsi"/>
          <w:b/>
          <w:bCs/>
          <w:lang w:eastAsia="en-SG"/>
        </w:rPr>
        <w:t>John 16:33</w:t>
      </w:r>
    </w:p>
    <w:p w14:paraId="702C7F1F" w14:textId="1F0450B5" w:rsidR="005B226B" w:rsidRPr="007C498F" w:rsidRDefault="007C498F" w:rsidP="007C498F">
      <w:pPr>
        <w:pStyle w:val="Body"/>
        <w:spacing w:line="276" w:lineRule="auto"/>
        <w:rPr>
          <w:rFonts w:asciiTheme="minorHAnsi" w:eastAsia="Times New Roman" w:hAnsiTheme="minorHAnsi" w:cstheme="minorHAnsi"/>
          <w:sz w:val="24"/>
          <w:szCs w:val="24"/>
          <w:lang w:eastAsia="en-SG"/>
        </w:rPr>
      </w:pPr>
      <w:r>
        <w:rPr>
          <w:rFonts w:asciiTheme="minorHAnsi" w:hAnsiTheme="minorHAnsi" w:cstheme="minorHAnsi"/>
          <w:shd w:val="clear" w:color="auto" w:fill="FFFFFF"/>
        </w:rPr>
        <w:t>“</w:t>
      </w:r>
      <w:r w:rsidRPr="005B226B">
        <w:rPr>
          <w:rFonts w:asciiTheme="minorHAnsi" w:hAnsiTheme="minorHAnsi" w:cstheme="minorHAnsi"/>
          <w:shd w:val="clear" w:color="auto" w:fill="FFFFFF"/>
        </w:rPr>
        <w:t xml:space="preserve">I have said these things to you, that in me you may have peace. In </w:t>
      </w:r>
      <w:r w:rsidRPr="007C498F">
        <w:rPr>
          <w:rFonts w:asciiTheme="minorHAnsi" w:hAnsiTheme="minorHAnsi" w:cstheme="minorHAnsi"/>
          <w:u w:val="single"/>
          <w:shd w:val="clear" w:color="auto" w:fill="FFFFFF"/>
        </w:rPr>
        <w:t>the world</w:t>
      </w:r>
      <w:r w:rsidRPr="005B226B">
        <w:rPr>
          <w:rFonts w:asciiTheme="minorHAnsi" w:hAnsiTheme="minorHAnsi" w:cstheme="minorHAnsi"/>
          <w:shd w:val="clear" w:color="auto" w:fill="FFFFFF"/>
        </w:rPr>
        <w:t xml:space="preserve"> you will have tribulation. But take heart; I have overcome the world.</w:t>
      </w:r>
      <w:r>
        <w:rPr>
          <w:rFonts w:asciiTheme="minorHAnsi" w:hAnsiTheme="minorHAnsi" w:cstheme="minorHAnsi"/>
          <w:shd w:val="clear" w:color="auto" w:fill="FFFFFF"/>
        </w:rPr>
        <w:t>”</w:t>
      </w:r>
    </w:p>
    <w:p w14:paraId="6768278C" w14:textId="10982E3B" w:rsidR="005B226B" w:rsidRPr="007C498F" w:rsidRDefault="005B226B" w:rsidP="00612A21">
      <w:pPr>
        <w:pStyle w:val="Body"/>
        <w:spacing w:before="240" w:line="276" w:lineRule="auto"/>
        <w:rPr>
          <w:rFonts w:asciiTheme="minorHAnsi" w:eastAsia="Times New Roman" w:hAnsiTheme="minorHAnsi" w:cstheme="minorHAnsi"/>
          <w:b/>
          <w:bCs/>
          <w:lang w:eastAsia="en-SG"/>
        </w:rPr>
      </w:pPr>
      <w:r w:rsidRPr="007C498F">
        <w:rPr>
          <w:rFonts w:asciiTheme="minorHAnsi" w:eastAsia="Times New Roman" w:hAnsiTheme="minorHAnsi" w:cstheme="minorHAnsi"/>
          <w:b/>
          <w:bCs/>
          <w:lang w:eastAsia="en-SG"/>
        </w:rPr>
        <w:t>John 15:18-19</w:t>
      </w:r>
    </w:p>
    <w:p w14:paraId="393259C9" w14:textId="40613290" w:rsidR="005B226B" w:rsidRPr="007C498F" w:rsidRDefault="007C498F" w:rsidP="007C498F">
      <w:pPr>
        <w:pStyle w:val="Body"/>
        <w:spacing w:line="276" w:lineRule="auto"/>
        <w:rPr>
          <w:rFonts w:asciiTheme="minorHAnsi" w:eastAsia="Times New Roman" w:hAnsiTheme="minorHAnsi" w:cstheme="minorHAnsi"/>
          <w:sz w:val="24"/>
          <w:szCs w:val="24"/>
          <w:lang w:eastAsia="en-SG"/>
        </w:rPr>
      </w:pPr>
      <w:r w:rsidRPr="007C498F">
        <w:rPr>
          <w:rStyle w:val="woj"/>
          <w:rFonts w:asciiTheme="minorHAnsi" w:hAnsiTheme="minorHAnsi" w:cstheme="minorHAnsi"/>
          <w:shd w:val="clear" w:color="auto" w:fill="FFFFFF"/>
          <w:vertAlign w:val="superscript"/>
        </w:rPr>
        <w:t>18 </w:t>
      </w:r>
      <w:r w:rsidRPr="007C498F">
        <w:rPr>
          <w:rStyle w:val="woj"/>
          <w:rFonts w:asciiTheme="minorHAnsi" w:hAnsiTheme="minorHAnsi" w:cstheme="minorHAnsi"/>
          <w:shd w:val="clear" w:color="auto" w:fill="FFFFFF"/>
        </w:rPr>
        <w:t xml:space="preserve">“If </w:t>
      </w:r>
      <w:r w:rsidRPr="007C498F">
        <w:rPr>
          <w:rStyle w:val="woj"/>
          <w:rFonts w:asciiTheme="minorHAnsi" w:hAnsiTheme="minorHAnsi" w:cstheme="minorHAnsi"/>
          <w:u w:val="single"/>
          <w:shd w:val="clear" w:color="auto" w:fill="FFFFFF"/>
        </w:rPr>
        <w:t>the world</w:t>
      </w:r>
      <w:r w:rsidRPr="007C498F">
        <w:rPr>
          <w:rStyle w:val="woj"/>
          <w:rFonts w:asciiTheme="minorHAnsi" w:hAnsiTheme="minorHAnsi" w:cstheme="minorHAnsi"/>
          <w:shd w:val="clear" w:color="auto" w:fill="FFFFFF"/>
        </w:rPr>
        <w:t xml:space="preserve"> hates you, know that it has hated me before it hated you.</w:t>
      </w:r>
      <w:r w:rsidRPr="007C498F">
        <w:rPr>
          <w:rFonts w:asciiTheme="minorHAnsi" w:hAnsiTheme="minorHAnsi" w:cstheme="minorHAnsi"/>
          <w:shd w:val="clear" w:color="auto" w:fill="FFFFFF"/>
        </w:rPr>
        <w:t> </w:t>
      </w:r>
      <w:r w:rsidRPr="007C498F">
        <w:rPr>
          <w:rStyle w:val="woj"/>
          <w:rFonts w:asciiTheme="minorHAnsi" w:hAnsiTheme="minorHAnsi" w:cstheme="minorHAnsi"/>
          <w:shd w:val="clear" w:color="auto" w:fill="FFFFFF"/>
          <w:vertAlign w:val="superscript"/>
        </w:rPr>
        <w:t>19 </w:t>
      </w:r>
      <w:r w:rsidRPr="007C498F">
        <w:rPr>
          <w:rStyle w:val="woj"/>
          <w:rFonts w:asciiTheme="minorHAnsi" w:hAnsiTheme="minorHAnsi" w:cstheme="minorHAnsi"/>
          <w:shd w:val="clear" w:color="auto" w:fill="FFFFFF"/>
        </w:rPr>
        <w:t>If you were of the world, the world would love you as its own; but because </w:t>
      </w:r>
      <w:r w:rsidRPr="007C498F">
        <w:rPr>
          <w:rStyle w:val="woj"/>
          <w:rFonts w:asciiTheme="minorHAnsi" w:hAnsiTheme="minorHAnsi" w:cstheme="minorHAnsi"/>
          <w:u w:val="single"/>
          <w:shd w:val="clear" w:color="auto" w:fill="FFFFFF"/>
        </w:rPr>
        <w:t>you are not of the world</w:t>
      </w:r>
      <w:r w:rsidRPr="007C498F">
        <w:rPr>
          <w:rStyle w:val="woj"/>
          <w:rFonts w:asciiTheme="minorHAnsi" w:hAnsiTheme="minorHAnsi" w:cstheme="minorHAnsi"/>
          <w:shd w:val="clear" w:color="auto" w:fill="FFFFFF"/>
        </w:rPr>
        <w:t>, but I chose you out of the world, therefore the world hates you.</w:t>
      </w:r>
      <w:r>
        <w:rPr>
          <w:rStyle w:val="woj"/>
          <w:rFonts w:asciiTheme="minorHAnsi" w:hAnsiTheme="minorHAnsi" w:cstheme="minorHAnsi"/>
          <w:shd w:val="clear" w:color="auto" w:fill="FFFFFF"/>
        </w:rPr>
        <w:t>”</w:t>
      </w:r>
    </w:p>
    <w:p w14:paraId="1FC94689" w14:textId="77777777" w:rsidR="007C498F" w:rsidRPr="007C498F" w:rsidRDefault="007C498F" w:rsidP="007C498F">
      <w:pPr>
        <w:shd w:val="clear" w:color="auto" w:fill="FFFFFF"/>
        <w:spacing w:before="240" w:after="0" w:line="276" w:lineRule="auto"/>
        <w:rPr>
          <w:rFonts w:eastAsia="Times New Roman" w:cstheme="minorHAnsi"/>
          <w:color w:val="000000"/>
          <w:sz w:val="24"/>
          <w:szCs w:val="24"/>
          <w:lang w:eastAsia="en-SG"/>
        </w:rPr>
      </w:pPr>
      <w:r w:rsidRPr="007C498F">
        <w:rPr>
          <w:rFonts w:eastAsia="Times New Roman" w:cstheme="minorHAnsi"/>
          <w:i/>
          <w:iCs/>
          <w:color w:val="000000"/>
          <w:sz w:val="24"/>
          <w:szCs w:val="24"/>
          <w:lang w:eastAsia="en-SG"/>
        </w:rPr>
        <w:t xml:space="preserve">Recognize your identity is in Christ and not the world </w:t>
      </w:r>
      <w:r w:rsidRPr="007C498F">
        <w:rPr>
          <w:rFonts w:eastAsia="Times New Roman" w:cstheme="minorHAnsi"/>
          <w:color w:val="000000"/>
          <w:sz w:val="24"/>
          <w:szCs w:val="24"/>
          <w:lang w:eastAsia="en-SG"/>
        </w:rPr>
        <w:t>(1:1-2)</w:t>
      </w:r>
    </w:p>
    <w:p w14:paraId="01283C95" w14:textId="77777777" w:rsidR="007C498F" w:rsidRPr="007C498F" w:rsidRDefault="007C498F" w:rsidP="007C498F">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7C498F">
        <w:rPr>
          <w:rFonts w:eastAsia="Times New Roman" w:cstheme="minorHAnsi"/>
          <w:color w:val="000000"/>
          <w:sz w:val="24"/>
          <w:szCs w:val="24"/>
          <w:lang w:eastAsia="en-SG"/>
        </w:rPr>
        <w:t>You are planned by God</w:t>
      </w:r>
    </w:p>
    <w:p w14:paraId="05BC5C6E" w14:textId="4F824E4A" w:rsidR="007C498F" w:rsidRPr="007C498F" w:rsidRDefault="007C498F" w:rsidP="007C498F">
      <w:pPr>
        <w:shd w:val="clear" w:color="auto" w:fill="FFFFFF"/>
        <w:spacing w:before="240" w:after="0" w:line="276" w:lineRule="auto"/>
        <w:rPr>
          <w:rFonts w:eastAsia="Times New Roman" w:cstheme="minorHAnsi"/>
          <w:b/>
          <w:bCs/>
          <w:color w:val="000000"/>
          <w:lang w:eastAsia="en-SG"/>
        </w:rPr>
      </w:pPr>
      <w:r w:rsidRPr="007C498F">
        <w:rPr>
          <w:rFonts w:eastAsia="Times New Roman" w:cstheme="minorHAnsi"/>
          <w:b/>
          <w:bCs/>
          <w:color w:val="000000"/>
          <w:lang w:eastAsia="en-SG"/>
        </w:rPr>
        <w:t>Acts 13:48</w:t>
      </w:r>
    </w:p>
    <w:p w14:paraId="1F131715" w14:textId="5618270D" w:rsidR="007C498F" w:rsidRPr="007862F1" w:rsidRDefault="007862F1" w:rsidP="007862F1">
      <w:pPr>
        <w:pStyle w:val="Body"/>
        <w:spacing w:line="276" w:lineRule="auto"/>
        <w:rPr>
          <w:rFonts w:asciiTheme="minorHAnsi" w:eastAsia="Times New Roman" w:hAnsiTheme="minorHAnsi" w:cstheme="minorHAnsi"/>
          <w:lang w:eastAsia="en-SG"/>
        </w:rPr>
      </w:pPr>
      <w:r w:rsidRPr="007862F1">
        <w:rPr>
          <w:rFonts w:asciiTheme="minorHAnsi" w:hAnsiTheme="minorHAnsi" w:cstheme="minorHAnsi"/>
          <w:shd w:val="clear" w:color="auto" w:fill="FFFFFF"/>
        </w:rPr>
        <w:t xml:space="preserve">And when the Gentiles heard this, they began rejoicing and glorifying the word of the Lord, and as many as were </w:t>
      </w:r>
      <w:r w:rsidRPr="00FF1C74">
        <w:rPr>
          <w:rFonts w:asciiTheme="minorHAnsi" w:hAnsiTheme="minorHAnsi" w:cstheme="minorHAnsi"/>
          <w:u w:val="single"/>
          <w:shd w:val="clear" w:color="auto" w:fill="FFFFFF"/>
        </w:rPr>
        <w:t>appointed</w:t>
      </w:r>
      <w:r w:rsidRPr="007862F1">
        <w:rPr>
          <w:rFonts w:asciiTheme="minorHAnsi" w:hAnsiTheme="minorHAnsi" w:cstheme="minorHAnsi"/>
          <w:shd w:val="clear" w:color="auto" w:fill="FFFFFF"/>
        </w:rPr>
        <w:t xml:space="preserve"> to eternal life </w:t>
      </w:r>
      <w:r w:rsidRPr="00FF1C74">
        <w:rPr>
          <w:rFonts w:asciiTheme="minorHAnsi" w:hAnsiTheme="minorHAnsi" w:cstheme="minorHAnsi"/>
          <w:u w:val="single"/>
          <w:shd w:val="clear" w:color="auto" w:fill="FFFFFF"/>
        </w:rPr>
        <w:t>believed</w:t>
      </w:r>
      <w:r w:rsidRPr="007862F1">
        <w:rPr>
          <w:rFonts w:asciiTheme="minorHAnsi" w:hAnsiTheme="minorHAnsi" w:cstheme="minorHAnsi"/>
          <w:shd w:val="clear" w:color="auto" w:fill="FFFFFF"/>
        </w:rPr>
        <w:t>.</w:t>
      </w:r>
    </w:p>
    <w:p w14:paraId="565DDC84" w14:textId="6887068C" w:rsidR="005B226B" w:rsidRPr="007C498F" w:rsidRDefault="007C498F" w:rsidP="007C498F">
      <w:pPr>
        <w:pStyle w:val="Body"/>
        <w:spacing w:before="240" w:line="276" w:lineRule="auto"/>
        <w:rPr>
          <w:rFonts w:asciiTheme="minorHAnsi" w:eastAsia="Times New Roman" w:hAnsiTheme="minorHAnsi" w:cstheme="minorHAnsi"/>
          <w:b/>
          <w:bCs/>
          <w:lang w:eastAsia="en-SG"/>
        </w:rPr>
      </w:pPr>
      <w:r w:rsidRPr="007C498F">
        <w:rPr>
          <w:rFonts w:asciiTheme="minorHAnsi" w:eastAsia="Times New Roman" w:hAnsiTheme="minorHAnsi" w:cstheme="minorHAnsi"/>
          <w:b/>
          <w:bCs/>
          <w:lang w:eastAsia="en-SG"/>
        </w:rPr>
        <w:t>Romans 11:2</w:t>
      </w:r>
    </w:p>
    <w:p w14:paraId="2B1F4152" w14:textId="62BA92B0" w:rsidR="007C498F" w:rsidRDefault="007862F1" w:rsidP="007862F1">
      <w:pPr>
        <w:pStyle w:val="Body"/>
        <w:spacing w:line="276" w:lineRule="auto"/>
        <w:rPr>
          <w:rFonts w:asciiTheme="minorHAnsi" w:hAnsiTheme="minorHAnsi" w:cstheme="minorHAnsi"/>
          <w:shd w:val="clear" w:color="auto" w:fill="FFFFFF"/>
        </w:rPr>
      </w:pPr>
      <w:r w:rsidRPr="007862F1">
        <w:rPr>
          <w:rFonts w:asciiTheme="minorHAnsi" w:hAnsiTheme="minorHAnsi" w:cstheme="minorHAnsi"/>
          <w:shd w:val="clear" w:color="auto" w:fill="FFFFFF"/>
        </w:rPr>
        <w:t>God has not rejected his people whom he </w:t>
      </w:r>
      <w:r w:rsidRPr="007862F1">
        <w:rPr>
          <w:rFonts w:asciiTheme="minorHAnsi" w:hAnsiTheme="minorHAnsi" w:cstheme="minorHAnsi"/>
          <w:u w:val="single"/>
          <w:shd w:val="clear" w:color="auto" w:fill="FFFFFF"/>
        </w:rPr>
        <w:t>foreknew</w:t>
      </w:r>
      <w:r w:rsidRPr="007862F1">
        <w:rPr>
          <w:rFonts w:asciiTheme="minorHAnsi" w:hAnsiTheme="minorHAnsi" w:cstheme="minorHAnsi"/>
          <w:shd w:val="clear" w:color="auto" w:fill="FFFFFF"/>
        </w:rPr>
        <w:t>. Do you not know what the Scripture says of Elijah, how he appeals to God against Israel?</w:t>
      </w:r>
    </w:p>
    <w:p w14:paraId="2A9A4ECB" w14:textId="77777777" w:rsidR="00327E58" w:rsidRDefault="00327E58" w:rsidP="007862F1">
      <w:pPr>
        <w:pStyle w:val="Body"/>
        <w:spacing w:line="276" w:lineRule="auto"/>
        <w:rPr>
          <w:rFonts w:asciiTheme="minorHAnsi" w:hAnsiTheme="minorHAnsi" w:cstheme="minorHAnsi"/>
          <w:shd w:val="clear" w:color="auto" w:fill="FFFFFF"/>
        </w:rPr>
      </w:pPr>
    </w:p>
    <w:p w14:paraId="4DA273F1" w14:textId="77777777" w:rsidR="007862F1" w:rsidRPr="007862F1" w:rsidRDefault="007862F1" w:rsidP="007862F1">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7862F1">
        <w:rPr>
          <w:rFonts w:eastAsia="Times New Roman" w:cstheme="minorHAnsi"/>
          <w:color w:val="000000"/>
          <w:sz w:val="24"/>
          <w:szCs w:val="24"/>
          <w:lang w:eastAsia="en-SG"/>
        </w:rPr>
        <w:lastRenderedPageBreak/>
        <w:t>You are set apart from the world</w:t>
      </w:r>
    </w:p>
    <w:p w14:paraId="73E57D0B" w14:textId="77777777" w:rsidR="00327E58" w:rsidRDefault="00327E58" w:rsidP="00327E58">
      <w:pPr>
        <w:pStyle w:val="ListParagraph"/>
        <w:shd w:val="clear" w:color="auto" w:fill="FFFFFF"/>
        <w:spacing w:before="240" w:after="0" w:line="276" w:lineRule="auto"/>
        <w:rPr>
          <w:rFonts w:eastAsia="Times New Roman" w:cstheme="minorHAnsi"/>
          <w:color w:val="000000"/>
          <w:sz w:val="24"/>
          <w:szCs w:val="24"/>
          <w:lang w:eastAsia="en-SG"/>
        </w:rPr>
      </w:pPr>
    </w:p>
    <w:p w14:paraId="3B974177" w14:textId="7CCD87F3" w:rsidR="007862F1" w:rsidRPr="007862F1" w:rsidRDefault="007862F1" w:rsidP="007862F1">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7862F1">
        <w:rPr>
          <w:rFonts w:eastAsia="Times New Roman" w:cstheme="minorHAnsi"/>
          <w:color w:val="000000"/>
          <w:sz w:val="24"/>
          <w:szCs w:val="24"/>
          <w:lang w:eastAsia="en-SG"/>
        </w:rPr>
        <w:t>You live by different standards than the world</w:t>
      </w:r>
    </w:p>
    <w:p w14:paraId="109A19B4" w14:textId="5B5A519F" w:rsidR="007862F1" w:rsidRDefault="00A867CF" w:rsidP="00A867CF">
      <w:pPr>
        <w:pStyle w:val="Body"/>
        <w:spacing w:before="240" w:line="276" w:lineRule="auto"/>
        <w:jc w:val="center"/>
        <w:rPr>
          <w:rFonts w:asciiTheme="minorHAnsi" w:eastAsia="Times New Roman" w:hAnsiTheme="minorHAnsi" w:cstheme="minorHAnsi"/>
          <w:lang w:eastAsia="en-SG"/>
        </w:rPr>
      </w:pPr>
      <w:r>
        <w:rPr>
          <w:rFonts w:asciiTheme="minorHAnsi" w:eastAsia="Times New Roman" w:hAnsiTheme="minorHAnsi" w:cstheme="minorHAnsi"/>
          <w:lang w:eastAsia="en-SG"/>
        </w:rPr>
        <w:t>“</w:t>
      </w:r>
      <w:r w:rsidRPr="00A867CF">
        <w:rPr>
          <w:rFonts w:asciiTheme="minorHAnsi" w:eastAsia="Times New Roman" w:hAnsiTheme="minorHAnsi" w:cstheme="minorHAnsi"/>
          <w:lang w:eastAsia="en-SG"/>
        </w:rPr>
        <w:t>Those who understand themselves as God’s elect have the ammunition to resist the norms and culture of the society they inhabit. Divine election reminds the readers that they have status, not because they are so worthy or noble but because God has bestowed his grace upon them. Hence, they have the energy to counter accepted cultural norms and to live in accord with God’s purpose</w:t>
      </w:r>
      <w:r>
        <w:rPr>
          <w:rFonts w:asciiTheme="minorHAnsi" w:eastAsia="Times New Roman" w:hAnsiTheme="minorHAnsi" w:cstheme="minorHAnsi"/>
          <w:lang w:eastAsia="en-SG"/>
        </w:rPr>
        <w:t>.”</w:t>
      </w:r>
    </w:p>
    <w:p w14:paraId="4F6A20A4" w14:textId="5C0FEAB6" w:rsidR="007862F1" w:rsidRPr="00327E58" w:rsidRDefault="00A867CF" w:rsidP="00327E58">
      <w:pPr>
        <w:pStyle w:val="Body"/>
        <w:spacing w:line="276" w:lineRule="auto"/>
        <w:jc w:val="center"/>
        <w:rPr>
          <w:rFonts w:asciiTheme="minorHAnsi" w:hAnsiTheme="minorHAnsi" w:cstheme="minorHAnsi"/>
          <w:b/>
          <w:bCs/>
          <w:lang w:val="en-SG"/>
        </w:rPr>
      </w:pPr>
      <w:r w:rsidRPr="00A867CF">
        <w:rPr>
          <w:rFonts w:asciiTheme="minorHAnsi" w:eastAsia="Times New Roman" w:hAnsiTheme="minorHAnsi" w:cstheme="minorHAnsi"/>
          <w:b/>
          <w:bCs/>
          <w:lang w:eastAsia="en-SG"/>
        </w:rPr>
        <w:t>Thomas Schreiner</w:t>
      </w:r>
    </w:p>
    <w:p w14:paraId="18D74B57" w14:textId="77777777" w:rsidR="00A867CF" w:rsidRPr="00A867CF" w:rsidRDefault="00A867CF" w:rsidP="00A867CF">
      <w:pPr>
        <w:pStyle w:val="ListParagraph"/>
        <w:numPr>
          <w:ilvl w:val="0"/>
          <w:numId w:val="4"/>
        </w:numPr>
        <w:shd w:val="clear" w:color="auto" w:fill="FFFFFF"/>
        <w:spacing w:before="240" w:after="0" w:line="276" w:lineRule="auto"/>
        <w:rPr>
          <w:rFonts w:eastAsia="Times New Roman" w:cstheme="minorHAnsi"/>
          <w:color w:val="000000"/>
          <w:sz w:val="24"/>
          <w:szCs w:val="24"/>
          <w:lang w:eastAsia="en-SG"/>
        </w:rPr>
      </w:pPr>
      <w:r w:rsidRPr="00A867CF">
        <w:rPr>
          <w:rFonts w:eastAsia="Times New Roman" w:cstheme="minorHAnsi"/>
          <w:color w:val="000000"/>
          <w:sz w:val="24"/>
          <w:szCs w:val="24"/>
          <w:lang w:eastAsia="en-SG"/>
        </w:rPr>
        <w:t xml:space="preserve">You are forgiven by the blood of Christ </w:t>
      </w:r>
    </w:p>
    <w:p w14:paraId="16721662" w14:textId="655B5D47" w:rsidR="00A867CF" w:rsidRPr="00A867CF" w:rsidRDefault="00A867CF" w:rsidP="00A867CF">
      <w:pPr>
        <w:shd w:val="clear" w:color="auto" w:fill="FFFFFF"/>
        <w:spacing w:before="240" w:after="0" w:line="276" w:lineRule="auto"/>
        <w:rPr>
          <w:rFonts w:eastAsia="Times New Roman" w:cstheme="minorHAnsi"/>
          <w:b/>
          <w:bCs/>
          <w:color w:val="000000"/>
          <w:lang w:eastAsia="en-SG"/>
        </w:rPr>
      </w:pPr>
      <w:r w:rsidRPr="00A867CF">
        <w:rPr>
          <w:rFonts w:eastAsia="Times New Roman" w:cstheme="minorHAnsi"/>
          <w:b/>
          <w:bCs/>
          <w:color w:val="000000"/>
          <w:lang w:eastAsia="en-SG"/>
        </w:rPr>
        <w:t>Exodus 24:5-8</w:t>
      </w:r>
    </w:p>
    <w:p w14:paraId="76514145" w14:textId="699A86AB" w:rsidR="00A867CF" w:rsidRDefault="00A867CF" w:rsidP="00A867CF">
      <w:pPr>
        <w:pStyle w:val="Body"/>
        <w:spacing w:line="276" w:lineRule="auto"/>
        <w:rPr>
          <w:rStyle w:val="text"/>
          <w:rFonts w:asciiTheme="minorHAnsi" w:hAnsiTheme="minorHAnsi" w:cstheme="minorHAnsi"/>
          <w:shd w:val="clear" w:color="auto" w:fill="FFFFFF"/>
        </w:rPr>
      </w:pPr>
      <w:r w:rsidRPr="00A867CF">
        <w:rPr>
          <w:rStyle w:val="text"/>
          <w:rFonts w:asciiTheme="minorHAnsi" w:hAnsiTheme="minorHAnsi" w:cstheme="minorHAnsi"/>
          <w:shd w:val="clear" w:color="auto" w:fill="FFFFFF"/>
          <w:vertAlign w:val="superscript"/>
        </w:rPr>
        <w:t>5 </w:t>
      </w:r>
      <w:r w:rsidRPr="00A867CF">
        <w:rPr>
          <w:rStyle w:val="text"/>
          <w:rFonts w:asciiTheme="minorHAnsi" w:hAnsiTheme="minorHAnsi" w:cstheme="minorHAnsi"/>
          <w:shd w:val="clear" w:color="auto" w:fill="FFFFFF"/>
        </w:rPr>
        <w:t>And he sent young men of the people of Israel, who offered burnt offerings and sacrificed peace offerings of oxen to the </w:t>
      </w:r>
      <w:r w:rsidRPr="00A867CF">
        <w:rPr>
          <w:rStyle w:val="small-caps"/>
          <w:rFonts w:asciiTheme="minorHAnsi" w:hAnsiTheme="minorHAnsi" w:cstheme="minorHAnsi"/>
          <w:smallCaps/>
          <w:shd w:val="clear" w:color="auto" w:fill="FFFFFF"/>
        </w:rPr>
        <w:t>Lord</w:t>
      </w:r>
      <w:r w:rsidRPr="00A867CF">
        <w:rPr>
          <w:rStyle w:val="text"/>
          <w:rFonts w:asciiTheme="minorHAnsi" w:hAnsiTheme="minorHAnsi" w:cstheme="minorHAnsi"/>
          <w:shd w:val="clear" w:color="auto" w:fill="FFFFFF"/>
        </w:rPr>
        <w:t>.</w:t>
      </w:r>
      <w:r w:rsidRPr="00A867CF">
        <w:rPr>
          <w:rFonts w:asciiTheme="minorHAnsi" w:hAnsiTheme="minorHAnsi" w:cstheme="minorHAnsi"/>
          <w:shd w:val="clear" w:color="auto" w:fill="FFFFFF"/>
        </w:rPr>
        <w:t> </w:t>
      </w:r>
      <w:r w:rsidRPr="00A867CF">
        <w:rPr>
          <w:rStyle w:val="text"/>
          <w:rFonts w:asciiTheme="minorHAnsi" w:hAnsiTheme="minorHAnsi" w:cstheme="minorHAnsi"/>
          <w:shd w:val="clear" w:color="auto" w:fill="FFFFFF"/>
          <w:vertAlign w:val="superscript"/>
        </w:rPr>
        <w:t>6 </w:t>
      </w:r>
      <w:r w:rsidRPr="00A867CF">
        <w:rPr>
          <w:rStyle w:val="text"/>
          <w:rFonts w:asciiTheme="minorHAnsi" w:hAnsiTheme="minorHAnsi" w:cstheme="minorHAnsi"/>
          <w:shd w:val="clear" w:color="auto" w:fill="FFFFFF"/>
        </w:rPr>
        <w:t>And Moses took half of the blood and put it in basins, and half of the blood he threw against the altar.</w:t>
      </w:r>
      <w:r w:rsidRPr="00A867CF">
        <w:rPr>
          <w:rFonts w:asciiTheme="minorHAnsi" w:hAnsiTheme="minorHAnsi" w:cstheme="minorHAnsi"/>
          <w:shd w:val="clear" w:color="auto" w:fill="FFFFFF"/>
        </w:rPr>
        <w:t> </w:t>
      </w:r>
      <w:r w:rsidRPr="00A867CF">
        <w:rPr>
          <w:rStyle w:val="text"/>
          <w:rFonts w:asciiTheme="minorHAnsi" w:hAnsiTheme="minorHAnsi" w:cstheme="minorHAnsi"/>
          <w:shd w:val="clear" w:color="auto" w:fill="FFFFFF"/>
          <w:vertAlign w:val="superscript"/>
        </w:rPr>
        <w:t>7 </w:t>
      </w:r>
      <w:r w:rsidRPr="00A867CF">
        <w:rPr>
          <w:rStyle w:val="text"/>
          <w:rFonts w:asciiTheme="minorHAnsi" w:hAnsiTheme="minorHAnsi" w:cstheme="minorHAnsi"/>
          <w:shd w:val="clear" w:color="auto" w:fill="FFFFFF"/>
        </w:rPr>
        <w:t>Then he took the Book of the Covenant and read it in the hearing of the people. And they said, “All that the </w:t>
      </w:r>
      <w:r w:rsidRPr="00A867CF">
        <w:rPr>
          <w:rStyle w:val="small-caps"/>
          <w:rFonts w:asciiTheme="minorHAnsi" w:hAnsiTheme="minorHAnsi" w:cstheme="minorHAnsi"/>
          <w:smallCaps/>
          <w:shd w:val="clear" w:color="auto" w:fill="FFFFFF"/>
        </w:rPr>
        <w:t>Lord</w:t>
      </w:r>
      <w:r w:rsidRPr="00A867CF">
        <w:rPr>
          <w:rStyle w:val="text"/>
          <w:rFonts w:asciiTheme="minorHAnsi" w:hAnsiTheme="minorHAnsi" w:cstheme="minorHAnsi"/>
          <w:shd w:val="clear" w:color="auto" w:fill="FFFFFF"/>
        </w:rPr>
        <w:t> has spoken we will do, and we will be obedient.”</w:t>
      </w:r>
      <w:r w:rsidRPr="00A867CF">
        <w:rPr>
          <w:rFonts w:asciiTheme="minorHAnsi" w:hAnsiTheme="minorHAnsi" w:cstheme="minorHAnsi"/>
          <w:shd w:val="clear" w:color="auto" w:fill="FFFFFF"/>
        </w:rPr>
        <w:t> </w:t>
      </w:r>
      <w:r w:rsidRPr="00A867CF">
        <w:rPr>
          <w:rStyle w:val="text"/>
          <w:rFonts w:asciiTheme="minorHAnsi" w:hAnsiTheme="minorHAnsi" w:cstheme="minorHAnsi"/>
          <w:shd w:val="clear" w:color="auto" w:fill="FFFFFF"/>
          <w:vertAlign w:val="superscript"/>
        </w:rPr>
        <w:t>8 </w:t>
      </w:r>
      <w:r w:rsidRPr="00A867CF">
        <w:rPr>
          <w:rStyle w:val="text"/>
          <w:rFonts w:asciiTheme="minorHAnsi" w:hAnsiTheme="minorHAnsi" w:cstheme="minorHAnsi"/>
          <w:shd w:val="clear" w:color="auto" w:fill="FFFFFF"/>
        </w:rPr>
        <w:t>And Moses took the blood and threw it on the people and said, “Behold the blood of the covenant that the </w:t>
      </w:r>
      <w:r w:rsidRPr="00A867CF">
        <w:rPr>
          <w:rStyle w:val="small-caps"/>
          <w:rFonts w:asciiTheme="minorHAnsi" w:hAnsiTheme="minorHAnsi" w:cstheme="minorHAnsi"/>
          <w:smallCaps/>
          <w:shd w:val="clear" w:color="auto" w:fill="FFFFFF"/>
        </w:rPr>
        <w:t>Lord</w:t>
      </w:r>
      <w:r w:rsidRPr="00A867CF">
        <w:rPr>
          <w:rStyle w:val="text"/>
          <w:rFonts w:asciiTheme="minorHAnsi" w:hAnsiTheme="minorHAnsi" w:cstheme="minorHAnsi"/>
          <w:shd w:val="clear" w:color="auto" w:fill="FFFFFF"/>
        </w:rPr>
        <w:t> has made with you in accordance with all these words.</w:t>
      </w:r>
    </w:p>
    <w:p w14:paraId="540CD9DF" w14:textId="763238D7" w:rsidR="00A867CF" w:rsidRPr="00455666" w:rsidRDefault="00455666" w:rsidP="00A867CF">
      <w:pPr>
        <w:pStyle w:val="Body"/>
        <w:spacing w:before="240" w:line="276" w:lineRule="auto"/>
        <w:rPr>
          <w:rFonts w:asciiTheme="minorHAnsi" w:hAnsiTheme="minorHAnsi" w:cstheme="minorHAnsi"/>
          <w:b/>
          <w:bCs/>
          <w:lang w:val="en-SG"/>
        </w:rPr>
      </w:pPr>
      <w:r w:rsidRPr="00455666">
        <w:rPr>
          <w:rFonts w:asciiTheme="minorHAnsi" w:hAnsiTheme="minorHAnsi" w:cstheme="minorHAnsi"/>
          <w:b/>
          <w:bCs/>
          <w:lang w:val="en-SG"/>
        </w:rPr>
        <w:t>Hebrews 9:13-14</w:t>
      </w:r>
    </w:p>
    <w:p w14:paraId="7FBB9147" w14:textId="2A6F6D54" w:rsidR="00455666" w:rsidRDefault="00455666" w:rsidP="00455666">
      <w:pPr>
        <w:pStyle w:val="Body"/>
        <w:spacing w:line="276" w:lineRule="auto"/>
        <w:rPr>
          <w:rStyle w:val="text"/>
          <w:rFonts w:asciiTheme="minorHAnsi" w:hAnsiTheme="minorHAnsi" w:cstheme="minorHAnsi"/>
          <w:shd w:val="clear" w:color="auto" w:fill="FFFFFF"/>
        </w:rPr>
      </w:pPr>
      <w:r w:rsidRPr="00455666">
        <w:rPr>
          <w:rStyle w:val="text"/>
          <w:rFonts w:asciiTheme="minorHAnsi" w:hAnsiTheme="minorHAnsi" w:cstheme="minorHAnsi"/>
          <w:shd w:val="clear" w:color="auto" w:fill="FFFFFF"/>
          <w:vertAlign w:val="superscript"/>
        </w:rPr>
        <w:t>13 </w:t>
      </w:r>
      <w:r w:rsidRPr="00455666">
        <w:rPr>
          <w:rStyle w:val="text"/>
          <w:rFonts w:asciiTheme="minorHAnsi" w:hAnsiTheme="minorHAnsi" w:cstheme="minorHAnsi"/>
          <w:shd w:val="clear" w:color="auto" w:fill="FFFFFF"/>
        </w:rPr>
        <w:t>For if the blood of goats and bulls, and the sprinkling of defiled persons with the ashes of a heifer, sanctify for the purification of the flesh,</w:t>
      </w:r>
      <w:r w:rsidRPr="00455666">
        <w:rPr>
          <w:rFonts w:asciiTheme="minorHAnsi" w:hAnsiTheme="minorHAnsi" w:cstheme="minorHAnsi"/>
          <w:shd w:val="clear" w:color="auto" w:fill="FFFFFF"/>
        </w:rPr>
        <w:t> </w:t>
      </w:r>
      <w:r w:rsidRPr="00455666">
        <w:rPr>
          <w:rStyle w:val="text"/>
          <w:rFonts w:asciiTheme="minorHAnsi" w:hAnsiTheme="minorHAnsi" w:cstheme="minorHAnsi"/>
          <w:shd w:val="clear" w:color="auto" w:fill="FFFFFF"/>
          <w:vertAlign w:val="superscript"/>
        </w:rPr>
        <w:t>14 </w:t>
      </w:r>
      <w:r w:rsidRPr="00455666">
        <w:rPr>
          <w:rStyle w:val="text"/>
          <w:rFonts w:asciiTheme="minorHAnsi" w:hAnsiTheme="minorHAnsi" w:cstheme="minorHAnsi"/>
          <w:shd w:val="clear" w:color="auto" w:fill="FFFFFF"/>
        </w:rPr>
        <w:t>how much more will the blood of Christ, who through the eternal Spirit offered himself without blemish to God, purify our conscience from dead works to serve the living God.</w:t>
      </w:r>
    </w:p>
    <w:p w14:paraId="148772D4" w14:textId="77777777" w:rsidR="00D0414A" w:rsidRPr="00D0414A" w:rsidRDefault="00D0414A" w:rsidP="00D0414A">
      <w:pPr>
        <w:shd w:val="clear" w:color="auto" w:fill="FFFFFF"/>
        <w:spacing w:before="240" w:after="0" w:line="276" w:lineRule="auto"/>
        <w:rPr>
          <w:rFonts w:eastAsia="Times New Roman" w:cstheme="minorHAnsi"/>
          <w:color w:val="000000"/>
          <w:sz w:val="24"/>
          <w:szCs w:val="24"/>
          <w:lang w:eastAsia="en-SG"/>
        </w:rPr>
      </w:pPr>
      <w:r w:rsidRPr="00D0414A">
        <w:rPr>
          <w:rFonts w:eastAsia="Times New Roman" w:cstheme="minorHAnsi"/>
          <w:i/>
          <w:iCs/>
          <w:color w:val="000000"/>
          <w:sz w:val="24"/>
          <w:szCs w:val="24"/>
          <w:lang w:eastAsia="en-SG"/>
        </w:rPr>
        <w:t xml:space="preserve">Realize God’s ongoing work in your life </w:t>
      </w:r>
      <w:r w:rsidRPr="00D0414A">
        <w:rPr>
          <w:rFonts w:eastAsia="Times New Roman" w:cstheme="minorHAnsi"/>
          <w:color w:val="000000"/>
          <w:sz w:val="24"/>
          <w:szCs w:val="24"/>
          <w:lang w:eastAsia="en-SG"/>
        </w:rPr>
        <w:t>(1:3-12)</w:t>
      </w:r>
    </w:p>
    <w:p w14:paraId="67567986" w14:textId="77777777" w:rsidR="00D0414A" w:rsidRPr="00D0414A" w:rsidRDefault="00D0414A" w:rsidP="00D0414A">
      <w:pPr>
        <w:pStyle w:val="ListParagraph"/>
        <w:numPr>
          <w:ilvl w:val="0"/>
          <w:numId w:val="4"/>
        </w:numPr>
        <w:shd w:val="clear" w:color="auto" w:fill="FFFFFF"/>
        <w:spacing w:before="240" w:after="0" w:line="276" w:lineRule="auto"/>
        <w:rPr>
          <w:rFonts w:eastAsia="Times New Roman" w:cstheme="minorHAnsi"/>
          <w:color w:val="000000"/>
          <w:sz w:val="24"/>
          <w:szCs w:val="24"/>
          <w:lang w:eastAsia="en-SG"/>
        </w:rPr>
      </w:pPr>
      <w:r w:rsidRPr="00D0414A">
        <w:rPr>
          <w:rFonts w:eastAsia="Times New Roman" w:cstheme="minorHAnsi"/>
          <w:color w:val="000000"/>
          <w:sz w:val="24"/>
          <w:szCs w:val="24"/>
          <w:lang w:eastAsia="en-SG"/>
        </w:rPr>
        <w:t>Your future reward is secured</w:t>
      </w:r>
    </w:p>
    <w:p w14:paraId="0FC1F487" w14:textId="5626C46D" w:rsidR="00455666" w:rsidRPr="00D0414A" w:rsidRDefault="00455666" w:rsidP="00455666">
      <w:pPr>
        <w:pStyle w:val="Body"/>
        <w:spacing w:before="240" w:line="276" w:lineRule="auto"/>
        <w:rPr>
          <w:rFonts w:asciiTheme="minorHAnsi" w:hAnsiTheme="minorHAnsi" w:cstheme="minorHAnsi"/>
        </w:rPr>
      </w:pPr>
    </w:p>
    <w:p w14:paraId="2104C6B6" w14:textId="77777777" w:rsidR="00D0414A" w:rsidRPr="00D0414A" w:rsidRDefault="00D0414A" w:rsidP="00D0414A">
      <w:pPr>
        <w:pStyle w:val="ListParagraph"/>
        <w:numPr>
          <w:ilvl w:val="0"/>
          <w:numId w:val="4"/>
        </w:numPr>
        <w:shd w:val="clear" w:color="auto" w:fill="FFFFFF"/>
        <w:spacing w:before="240" w:after="0" w:line="276" w:lineRule="auto"/>
        <w:rPr>
          <w:rFonts w:eastAsia="Times New Roman" w:cstheme="minorHAnsi"/>
          <w:color w:val="000000"/>
          <w:sz w:val="24"/>
          <w:szCs w:val="24"/>
          <w:lang w:eastAsia="en-SG"/>
        </w:rPr>
      </w:pPr>
      <w:r w:rsidRPr="00D0414A">
        <w:rPr>
          <w:rFonts w:eastAsia="Times New Roman" w:cstheme="minorHAnsi"/>
          <w:color w:val="000000"/>
          <w:sz w:val="24"/>
          <w:szCs w:val="24"/>
          <w:lang w:eastAsia="en-SG"/>
        </w:rPr>
        <w:t>Your current suffering has purpose</w:t>
      </w:r>
    </w:p>
    <w:p w14:paraId="284A708D" w14:textId="11C1B637" w:rsidR="00D0414A" w:rsidRPr="00D0414A" w:rsidRDefault="00D0414A" w:rsidP="00D0414A">
      <w:pPr>
        <w:pStyle w:val="Body"/>
        <w:spacing w:before="240" w:line="276" w:lineRule="auto"/>
        <w:jc w:val="center"/>
        <w:rPr>
          <w:rFonts w:asciiTheme="minorHAnsi" w:hAnsiTheme="minorHAnsi" w:cstheme="minorHAnsi"/>
        </w:rPr>
      </w:pPr>
      <w:r w:rsidRPr="00D0414A">
        <w:rPr>
          <w:rFonts w:asciiTheme="minorHAnsi" w:hAnsiTheme="minorHAnsi" w:cstheme="minorHAnsi"/>
        </w:rPr>
        <w:t>“If you have but little love to Christ, you will be apt to faint in the day of adversity, to shrink when you are called to take up His cross and suffer for his sake. Lesser sufferings will discompose you, greater sufferings will frighten and amaze you, and you will be in danger of turning into fearful apostates in time of great trials. There is need of great love to Christ, as well as great faith, to carry you through sufferings with courage, that you may persevere unto the end.”</w:t>
      </w:r>
    </w:p>
    <w:p w14:paraId="33CB8046" w14:textId="56588295" w:rsidR="00D0414A" w:rsidRPr="00FF35F5" w:rsidRDefault="00D0414A" w:rsidP="00FF35F5">
      <w:pPr>
        <w:pStyle w:val="Body"/>
        <w:spacing w:line="276" w:lineRule="auto"/>
        <w:jc w:val="center"/>
        <w:rPr>
          <w:rFonts w:asciiTheme="minorHAnsi" w:hAnsiTheme="minorHAnsi" w:cstheme="minorHAnsi"/>
          <w:sz w:val="20"/>
          <w:szCs w:val="20"/>
        </w:rPr>
      </w:pPr>
      <w:r w:rsidRPr="00D0414A">
        <w:rPr>
          <w:rFonts w:asciiTheme="minorHAnsi" w:hAnsiTheme="minorHAnsi" w:cstheme="minorHAnsi"/>
          <w:b/>
          <w:bCs/>
        </w:rPr>
        <w:t>Thomas Vincent</w:t>
      </w:r>
      <w:r w:rsidRPr="00D0414A">
        <w:rPr>
          <w:rFonts w:asciiTheme="minorHAnsi" w:hAnsiTheme="minorHAnsi" w:cstheme="minorHAnsi"/>
        </w:rPr>
        <w:t xml:space="preserve">, </w:t>
      </w:r>
      <w:r w:rsidRPr="00D0414A">
        <w:rPr>
          <w:rFonts w:asciiTheme="minorHAnsi" w:hAnsiTheme="minorHAnsi" w:cstheme="minorHAnsi"/>
          <w:i/>
          <w:iCs/>
        </w:rPr>
        <w:t xml:space="preserve">The True Believer’s Love to the </w:t>
      </w:r>
      <w:r w:rsidR="00390494">
        <w:rPr>
          <w:rFonts w:asciiTheme="minorHAnsi" w:hAnsiTheme="minorHAnsi" w:cstheme="minorHAnsi"/>
          <w:i/>
          <w:iCs/>
        </w:rPr>
        <w:t xml:space="preserve">Unseen </w:t>
      </w:r>
      <w:r w:rsidRPr="00D0414A">
        <w:rPr>
          <w:rFonts w:asciiTheme="minorHAnsi" w:hAnsiTheme="minorHAnsi" w:cstheme="minorHAnsi"/>
          <w:i/>
          <w:iCs/>
        </w:rPr>
        <w:t>Christ</w:t>
      </w:r>
    </w:p>
    <w:p w14:paraId="72BA651B" w14:textId="77777777" w:rsidR="00FF35F5" w:rsidRDefault="00FF35F5" w:rsidP="00FF35F5">
      <w:pPr>
        <w:pStyle w:val="Body"/>
        <w:spacing w:before="240" w:line="276" w:lineRule="auto"/>
        <w:rPr>
          <w:rFonts w:asciiTheme="minorHAnsi" w:eastAsia="Times New Roman" w:hAnsiTheme="minorHAnsi" w:cstheme="minorHAnsi"/>
          <w:lang w:eastAsia="en-SG"/>
        </w:rPr>
      </w:pPr>
      <w:r w:rsidRPr="00D0414A">
        <w:rPr>
          <w:rFonts w:asciiTheme="minorHAnsi" w:eastAsia="Times New Roman" w:hAnsiTheme="minorHAnsi" w:cstheme="minorHAnsi"/>
          <w:u w:val="single"/>
          <w:lang w:eastAsia="en-SG"/>
        </w:rPr>
        <w:t>Messiah’s sufferings</w:t>
      </w:r>
      <w:r w:rsidRPr="00D0414A">
        <w:rPr>
          <w:rFonts w:asciiTheme="minorHAnsi" w:eastAsia="Times New Roman" w:hAnsiTheme="minorHAnsi" w:cstheme="minorHAnsi"/>
          <w:lang w:eastAsia="en-SG"/>
        </w:rPr>
        <w:t xml:space="preserve"> (Gen 3:15; Pss 22:1-18; 34:19-20; 69:21; Isa 50:6; 52:14-15; 53:1-12; Zech 12:10; 13:7) </w:t>
      </w:r>
    </w:p>
    <w:p w14:paraId="777433CF" w14:textId="349E41E9" w:rsidR="00D0414A" w:rsidRPr="00FF35F5" w:rsidRDefault="00FF35F5" w:rsidP="00455666">
      <w:pPr>
        <w:pStyle w:val="Body"/>
        <w:spacing w:before="240" w:line="276" w:lineRule="auto"/>
        <w:rPr>
          <w:rFonts w:asciiTheme="minorHAnsi" w:eastAsia="Times New Roman" w:hAnsiTheme="minorHAnsi" w:cstheme="minorHAnsi"/>
          <w:lang w:val="es-ES" w:eastAsia="en-SG"/>
        </w:rPr>
      </w:pPr>
      <w:r w:rsidRPr="00D0414A">
        <w:rPr>
          <w:rFonts w:asciiTheme="minorHAnsi" w:eastAsia="Times New Roman" w:hAnsiTheme="minorHAnsi" w:cstheme="minorHAnsi"/>
          <w:u w:val="single"/>
          <w:lang w:val="es-ES" w:eastAsia="en-SG"/>
        </w:rPr>
        <w:t>Messiah’s glory</w:t>
      </w:r>
      <w:r w:rsidRPr="00D0414A">
        <w:rPr>
          <w:rFonts w:asciiTheme="minorHAnsi" w:eastAsia="Times New Roman" w:hAnsiTheme="minorHAnsi" w:cstheme="minorHAnsi"/>
          <w:lang w:val="es-ES" w:eastAsia="en-SG"/>
        </w:rPr>
        <w:t xml:space="preserve"> (Pss 2; 16:10; 22:22; 45:7; 110:1, 4; Isa 9:6; 40:3-11; 42:1-4; 61:1-3; Jer 33:14-15; Ezek 34:23; Dan 7:13-14; Mal 3:1-3)</w:t>
      </w:r>
    </w:p>
    <w:p w14:paraId="24C95103" w14:textId="493F0DFE" w:rsidR="00D0414A" w:rsidRPr="00FF35F5" w:rsidRDefault="00D0414A" w:rsidP="00455666">
      <w:pPr>
        <w:pStyle w:val="Body"/>
        <w:spacing w:before="240" w:line="276" w:lineRule="auto"/>
        <w:rPr>
          <w:rFonts w:asciiTheme="minorHAnsi" w:hAnsiTheme="minorHAnsi" w:cstheme="minorHAnsi"/>
          <w:lang w:val="es-ES"/>
        </w:rPr>
      </w:pPr>
      <w:r>
        <w:rPr>
          <w:rFonts w:asciiTheme="minorHAnsi" w:hAnsiTheme="minorHAnsi" w:cstheme="minorHAnsi"/>
          <w:noProof/>
          <w:bdr w:val="none" w:sz="0" w:space="0" w:color="auto"/>
        </w:rPr>
        <w:lastRenderedPageBreak/>
        <mc:AlternateContent>
          <mc:Choice Requires="wps">
            <w:drawing>
              <wp:anchor distT="0" distB="0" distL="114300" distR="114300" simplePos="0" relativeHeight="251659264" behindDoc="0" locked="0" layoutInCell="1" allowOverlap="1" wp14:anchorId="13089C72" wp14:editId="7A516F4A">
                <wp:simplePos x="0" y="0"/>
                <wp:positionH relativeFrom="column">
                  <wp:posOffset>209551</wp:posOffset>
                </wp:positionH>
                <wp:positionV relativeFrom="paragraph">
                  <wp:posOffset>114300</wp:posOffset>
                </wp:positionV>
                <wp:extent cx="5067300" cy="2714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067300" cy="271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DCCF" id="Rectangle 2" o:spid="_x0000_s1026" style="position:absolute;margin-left:16.5pt;margin-top:9pt;width:399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" filled="f" strokecolor="black [3213]" strokeweight="1pt"/>
            </w:pict>
          </mc:Fallback>
        </mc:AlternateContent>
      </w:r>
    </w:p>
    <w:p w14:paraId="7DB72233" w14:textId="4F8FBF70" w:rsidR="00D0414A" w:rsidRPr="00D0414A" w:rsidRDefault="00D0414A" w:rsidP="00D0414A">
      <w:pPr>
        <w:shd w:val="clear" w:color="auto" w:fill="FFFFFF"/>
        <w:spacing w:before="240" w:after="0" w:line="276" w:lineRule="auto"/>
        <w:jc w:val="center"/>
        <w:rPr>
          <w:rFonts w:eastAsia="Times New Roman" w:cstheme="minorHAnsi"/>
          <w:color w:val="000000"/>
          <w:lang w:eastAsia="en-SG"/>
        </w:rPr>
      </w:pPr>
      <w:r w:rsidRPr="00D0414A">
        <w:rPr>
          <w:rFonts w:eastAsia="Times New Roman" w:cstheme="minorHAnsi"/>
          <w:i/>
          <w:iCs/>
          <w:color w:val="000000"/>
          <w:lang w:eastAsia="en-SG"/>
        </w:rPr>
        <w:t>How does our love for Christ affect us?</w:t>
      </w:r>
    </w:p>
    <w:p w14:paraId="75A7F8F5"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balances us when we prosper in life</w:t>
      </w:r>
    </w:p>
    <w:p w14:paraId="4806C7B7"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buoys us when sinking in despair of afflictions in life</w:t>
      </w:r>
    </w:p>
    <w:p w14:paraId="472882EF"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motivates us to serve him without external obligation</w:t>
      </w:r>
    </w:p>
    <w:p w14:paraId="7833E14A"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guards us against temptations of the sinful flesh</w:t>
      </w:r>
    </w:p>
    <w:p w14:paraId="7956C53F"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prepares you to suffer for Christ</w:t>
      </w:r>
    </w:p>
    <w:p w14:paraId="10D9FB59"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comforts us in grief</w:t>
      </w:r>
    </w:p>
    <w:p w14:paraId="158C49BF"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surpasses love of others and ministry endeavours</w:t>
      </w:r>
    </w:p>
    <w:p w14:paraId="41F5D1A5" w14:textId="77777777" w:rsidR="00D0414A" w:rsidRPr="00D0414A" w:rsidRDefault="00D0414A" w:rsidP="00D0414A">
      <w:pPr>
        <w:pStyle w:val="ListParagraph"/>
        <w:numPr>
          <w:ilvl w:val="0"/>
          <w:numId w:val="5"/>
        </w:numPr>
        <w:shd w:val="clear" w:color="auto" w:fill="FFFFFF"/>
        <w:spacing w:before="240" w:after="0" w:line="276" w:lineRule="auto"/>
        <w:rPr>
          <w:rFonts w:eastAsia="Times New Roman" w:cstheme="minorHAnsi"/>
          <w:color w:val="000000"/>
          <w:lang w:eastAsia="en-SG"/>
        </w:rPr>
      </w:pPr>
      <w:r w:rsidRPr="00D0414A">
        <w:rPr>
          <w:rFonts w:eastAsia="Times New Roman" w:cstheme="minorHAnsi"/>
          <w:color w:val="000000"/>
          <w:lang w:eastAsia="en-SG"/>
        </w:rPr>
        <w:t>It is a privilege not shared by any other creature</w:t>
      </w:r>
    </w:p>
    <w:p w14:paraId="0D22BB11" w14:textId="676D3C48" w:rsidR="00D0414A" w:rsidRDefault="00D0414A" w:rsidP="00D0414A">
      <w:pPr>
        <w:pStyle w:val="Body"/>
        <w:spacing w:before="240" w:line="276" w:lineRule="auto"/>
        <w:jc w:val="center"/>
        <w:rPr>
          <w:rFonts w:asciiTheme="minorHAnsi" w:hAnsiTheme="minorHAnsi" w:cstheme="minorHAnsi"/>
          <w:lang w:val="en-SG"/>
        </w:rPr>
      </w:pPr>
      <w:r w:rsidRPr="00D0414A">
        <w:rPr>
          <w:rFonts w:asciiTheme="minorHAnsi" w:hAnsiTheme="minorHAnsi" w:cstheme="minorHAnsi"/>
          <w:b/>
          <w:bCs/>
        </w:rPr>
        <w:t>Thomas Vincent</w:t>
      </w:r>
      <w:r w:rsidRPr="00D0414A">
        <w:rPr>
          <w:rFonts w:asciiTheme="minorHAnsi" w:hAnsiTheme="minorHAnsi" w:cstheme="minorHAnsi"/>
        </w:rPr>
        <w:t xml:space="preserve">, </w:t>
      </w:r>
      <w:r w:rsidRPr="00D0414A">
        <w:rPr>
          <w:rFonts w:asciiTheme="minorHAnsi" w:hAnsiTheme="minorHAnsi" w:cstheme="minorHAnsi"/>
          <w:i/>
          <w:iCs/>
        </w:rPr>
        <w:t xml:space="preserve">The True Believer’s Love to the </w:t>
      </w:r>
      <w:r w:rsidR="00390494">
        <w:rPr>
          <w:rFonts w:asciiTheme="minorHAnsi" w:hAnsiTheme="minorHAnsi" w:cstheme="minorHAnsi"/>
          <w:i/>
          <w:iCs/>
        </w:rPr>
        <w:t>Unseen</w:t>
      </w:r>
      <w:r w:rsidRPr="00D0414A">
        <w:rPr>
          <w:rFonts w:asciiTheme="minorHAnsi" w:hAnsiTheme="minorHAnsi" w:cstheme="minorHAnsi"/>
          <w:i/>
          <w:iCs/>
        </w:rPr>
        <w:t xml:space="preserve"> Christ</w:t>
      </w:r>
    </w:p>
    <w:p w14:paraId="5DC2A062" w14:textId="21275A81" w:rsidR="00D0414A" w:rsidRDefault="00D0414A" w:rsidP="00455666">
      <w:pPr>
        <w:pStyle w:val="Body"/>
        <w:spacing w:before="240" w:line="276" w:lineRule="auto"/>
        <w:rPr>
          <w:rFonts w:asciiTheme="minorHAnsi" w:hAnsiTheme="minorHAnsi" w:cstheme="minorHAnsi"/>
          <w:lang w:val="en-SG"/>
        </w:rPr>
      </w:pPr>
    </w:p>
    <w:p w14:paraId="7DC7BAA3" w14:textId="724FECC2" w:rsidR="00D0414A" w:rsidRDefault="00D0414A" w:rsidP="00455666">
      <w:pPr>
        <w:pStyle w:val="Body"/>
        <w:spacing w:before="240" w:line="276" w:lineRule="auto"/>
        <w:rPr>
          <w:rFonts w:asciiTheme="minorHAnsi" w:hAnsiTheme="minorHAnsi" w:cstheme="minorHAnsi"/>
          <w:lang w:val="en-SG"/>
        </w:rPr>
      </w:pPr>
    </w:p>
    <w:p w14:paraId="6CE6CACE" w14:textId="6CFF3619"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15CB4144" w14:textId="31937BA3"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01FADCF5" w14:textId="0FFB5416"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37D5827F" w14:textId="14FC1CF4"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26EF75D0" w14:textId="4B8776BE"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26E32A1F" w14:textId="73D3AB98"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1A6AD93C" w14:textId="101CA5BF"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360F46C9" w14:textId="031B61EB"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4C882021" w14:textId="1D456ED4" w:rsidR="00D0414A" w:rsidRPr="00FF1C74" w:rsidRDefault="00D0414A" w:rsidP="00455666">
      <w:pPr>
        <w:pStyle w:val="Body"/>
        <w:spacing w:before="240" w:line="276" w:lineRule="auto"/>
        <w:rPr>
          <w:rFonts w:asciiTheme="minorHAnsi" w:eastAsia="Times New Roman" w:hAnsiTheme="minorHAnsi" w:cstheme="minorHAnsi"/>
          <w:lang w:val="en-SG" w:eastAsia="en-SG"/>
        </w:rPr>
      </w:pPr>
    </w:p>
    <w:p w14:paraId="37E84203" w14:textId="77777777" w:rsidR="00D0414A" w:rsidRPr="00FF1C74" w:rsidRDefault="00D0414A" w:rsidP="00455666">
      <w:pPr>
        <w:pStyle w:val="Body"/>
        <w:spacing w:before="240" w:line="276" w:lineRule="auto"/>
        <w:rPr>
          <w:rFonts w:asciiTheme="minorHAnsi" w:hAnsiTheme="minorHAnsi" w:cstheme="minorHAnsi"/>
          <w:sz w:val="20"/>
          <w:szCs w:val="20"/>
          <w:lang w:val="en-SG"/>
        </w:rPr>
      </w:pPr>
    </w:p>
    <w:p w14:paraId="774A04BE" w14:textId="77777777" w:rsidR="009C66E4" w:rsidRDefault="009C66E4" w:rsidP="00612A21">
      <w:pPr>
        <w:pStyle w:val="Body"/>
        <w:spacing w:before="240" w:line="276" w:lineRule="auto"/>
        <w:rPr>
          <w:rFonts w:asciiTheme="minorHAnsi" w:hAnsiTheme="minorHAnsi" w:cstheme="minorHAnsi"/>
          <w:i/>
          <w:iCs/>
          <w:sz w:val="20"/>
          <w:szCs w:val="20"/>
        </w:rPr>
      </w:pPr>
    </w:p>
    <w:p w14:paraId="6BB7959B" w14:textId="77777777" w:rsidR="009C66E4" w:rsidRDefault="009C66E4" w:rsidP="00612A21">
      <w:pPr>
        <w:pStyle w:val="Body"/>
        <w:spacing w:before="240" w:line="276" w:lineRule="auto"/>
        <w:rPr>
          <w:rFonts w:asciiTheme="minorHAnsi" w:hAnsiTheme="minorHAnsi" w:cstheme="minorHAnsi"/>
          <w:i/>
          <w:iCs/>
          <w:sz w:val="20"/>
          <w:szCs w:val="20"/>
        </w:rPr>
      </w:pPr>
    </w:p>
    <w:p w14:paraId="1F21814E" w14:textId="77777777" w:rsidR="009C66E4" w:rsidRDefault="009C66E4" w:rsidP="00612A21">
      <w:pPr>
        <w:pStyle w:val="Body"/>
        <w:spacing w:before="240" w:line="276" w:lineRule="auto"/>
        <w:rPr>
          <w:rFonts w:asciiTheme="minorHAnsi" w:hAnsiTheme="minorHAnsi" w:cstheme="minorHAnsi"/>
          <w:i/>
          <w:iCs/>
          <w:sz w:val="20"/>
          <w:szCs w:val="20"/>
        </w:rPr>
      </w:pPr>
    </w:p>
    <w:p w14:paraId="0011288C" w14:textId="77777777" w:rsidR="009C66E4" w:rsidRDefault="009C66E4" w:rsidP="00612A21">
      <w:pPr>
        <w:pStyle w:val="Body"/>
        <w:spacing w:before="240" w:line="276" w:lineRule="auto"/>
        <w:rPr>
          <w:rFonts w:asciiTheme="minorHAnsi" w:hAnsiTheme="minorHAnsi" w:cstheme="minorHAnsi"/>
          <w:i/>
          <w:iCs/>
          <w:sz w:val="20"/>
          <w:szCs w:val="20"/>
        </w:rPr>
      </w:pPr>
    </w:p>
    <w:p w14:paraId="0D6BB2FC" w14:textId="30AD9130" w:rsidR="00743323" w:rsidRPr="00743323" w:rsidRDefault="005B226B" w:rsidP="00612A21">
      <w:pPr>
        <w:pStyle w:val="Body"/>
        <w:spacing w:before="240" w:line="276" w:lineRule="auto"/>
        <w:rPr>
          <w:rFonts w:asciiTheme="minorHAnsi" w:hAnsiTheme="minorHAnsi" w:cstheme="minorHAnsi"/>
          <w:i/>
          <w:iCs/>
          <w:sz w:val="20"/>
          <w:szCs w:val="20"/>
        </w:rPr>
      </w:pPr>
      <w:r>
        <w:rPr>
          <w:rFonts w:asciiTheme="minorHAnsi" w:hAnsiTheme="minorHAnsi" w:cstheme="minorHAnsi"/>
          <w:i/>
          <w:iCs/>
          <w:sz w:val="20"/>
          <w:szCs w:val="20"/>
        </w:rPr>
        <w:t>15</w:t>
      </w:r>
      <w:r w:rsidR="00743323" w:rsidRPr="00743323">
        <w:rPr>
          <w:rFonts w:asciiTheme="minorHAnsi" w:hAnsiTheme="minorHAnsi" w:cstheme="minorHAnsi"/>
          <w:i/>
          <w:iCs/>
          <w:sz w:val="20"/>
          <w:szCs w:val="20"/>
        </w:rPr>
        <w:t>-0</w:t>
      </w:r>
      <w:r>
        <w:rPr>
          <w:rFonts w:asciiTheme="minorHAnsi" w:hAnsiTheme="minorHAnsi" w:cstheme="minorHAnsi"/>
          <w:i/>
          <w:iCs/>
          <w:sz w:val="20"/>
          <w:szCs w:val="20"/>
        </w:rPr>
        <w:t>5</w:t>
      </w:r>
      <w:r w:rsidR="00743323" w:rsidRPr="00743323">
        <w:rPr>
          <w:rFonts w:asciiTheme="minorHAnsi" w:hAnsiTheme="minorHAnsi" w:cstheme="minorHAnsi"/>
          <w:i/>
          <w:iCs/>
          <w:sz w:val="20"/>
          <w:szCs w:val="20"/>
        </w:rPr>
        <w:t>-2022 CIC</w:t>
      </w:r>
      <w:bookmarkEnd w:id="0"/>
    </w:p>
    <w:sectPr w:rsidR="00743323" w:rsidRPr="007433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892A" w14:textId="77777777" w:rsidR="00D0414A" w:rsidRDefault="00D0414A" w:rsidP="00D0414A">
      <w:pPr>
        <w:spacing w:after="0" w:line="240" w:lineRule="auto"/>
      </w:pPr>
      <w:r>
        <w:separator/>
      </w:r>
    </w:p>
  </w:endnote>
  <w:endnote w:type="continuationSeparator" w:id="0">
    <w:p w14:paraId="136AA7E1" w14:textId="77777777" w:rsidR="00D0414A" w:rsidRDefault="00D0414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520" w14:textId="77777777" w:rsidR="00D0414A" w:rsidRDefault="00D0414A" w:rsidP="00D0414A">
      <w:pPr>
        <w:spacing w:after="0" w:line="240" w:lineRule="auto"/>
      </w:pPr>
      <w:r>
        <w:separator/>
      </w:r>
    </w:p>
  </w:footnote>
  <w:footnote w:type="continuationSeparator" w:id="0">
    <w:p w14:paraId="3A31137C" w14:textId="77777777" w:rsidR="00D0414A" w:rsidRDefault="00D0414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54187392">
    <w:abstractNumId w:val="3"/>
  </w:num>
  <w:num w:numId="2" w16cid:durableId="639503748">
    <w:abstractNumId w:val="4"/>
  </w:num>
  <w:num w:numId="3" w16cid:durableId="703138952">
    <w:abstractNumId w:val="0"/>
  </w:num>
  <w:num w:numId="4" w16cid:durableId="864173175">
    <w:abstractNumId w:val="1"/>
  </w:num>
  <w:num w:numId="5" w16cid:durableId="213925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2A5808"/>
    <w:rsid w:val="00327E58"/>
    <w:rsid w:val="00390494"/>
    <w:rsid w:val="003B6ED2"/>
    <w:rsid w:val="00455666"/>
    <w:rsid w:val="005B226B"/>
    <w:rsid w:val="005B28E5"/>
    <w:rsid w:val="005B450D"/>
    <w:rsid w:val="00612A21"/>
    <w:rsid w:val="00743323"/>
    <w:rsid w:val="007862F1"/>
    <w:rsid w:val="007C498F"/>
    <w:rsid w:val="009C3EC6"/>
    <w:rsid w:val="009C66E4"/>
    <w:rsid w:val="00A867CF"/>
    <w:rsid w:val="00CF716D"/>
    <w:rsid w:val="00D0414A"/>
    <w:rsid w:val="00FF1C74"/>
    <w:rsid w:val="00FF35F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7</cp:revision>
  <dcterms:created xsi:type="dcterms:W3CDTF">2022-04-16T10:42:00Z</dcterms:created>
  <dcterms:modified xsi:type="dcterms:W3CDTF">2022-05-14T02:31:00Z</dcterms:modified>
</cp:coreProperties>
</file>