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8D44E" w14:textId="77777777" w:rsidR="009A161B" w:rsidRDefault="009A161B" w:rsidP="009A161B">
      <w:pPr>
        <w:spacing w:before="240" w:after="0" w:line="276" w:lineRule="auto"/>
        <w:jc w:val="center"/>
        <w:rPr>
          <w:rFonts w:cstheme="minorHAnsi"/>
          <w:b/>
          <w:bCs/>
          <w:sz w:val="28"/>
          <w:szCs w:val="28"/>
        </w:rPr>
      </w:pPr>
      <w:r>
        <w:rPr>
          <w:rFonts w:cstheme="minorHAnsi"/>
          <w:b/>
          <w:bCs/>
          <w:sz w:val="28"/>
          <w:szCs w:val="28"/>
        </w:rPr>
        <w:t>The Marks of a Healthy International Church</w:t>
      </w:r>
    </w:p>
    <w:p w14:paraId="05A5966C" w14:textId="77777777" w:rsidR="009A161B" w:rsidRDefault="009A161B" w:rsidP="009A161B">
      <w:pPr>
        <w:spacing w:before="240" w:after="0" w:line="276" w:lineRule="auto"/>
        <w:jc w:val="center"/>
        <w:rPr>
          <w:rFonts w:cstheme="minorHAnsi"/>
          <w:sz w:val="28"/>
          <w:szCs w:val="28"/>
        </w:rPr>
      </w:pPr>
      <w:r>
        <w:rPr>
          <w:rFonts w:cstheme="minorHAnsi"/>
          <w:sz w:val="28"/>
          <w:szCs w:val="28"/>
        </w:rPr>
        <w:t>Acts 11:19-</w:t>
      </w:r>
      <w:proofErr w:type="gramStart"/>
      <w:r>
        <w:rPr>
          <w:rFonts w:cstheme="minorHAnsi"/>
          <w:sz w:val="28"/>
          <w:szCs w:val="28"/>
        </w:rPr>
        <w:t>30</w:t>
      </w:r>
      <w:proofErr w:type="gramEnd"/>
    </w:p>
    <w:p w14:paraId="3C8857CB" w14:textId="77777777" w:rsidR="009A161B" w:rsidRDefault="009A161B" w:rsidP="009A161B">
      <w:pPr>
        <w:spacing w:before="240" w:after="0" w:line="276" w:lineRule="auto"/>
        <w:jc w:val="cente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559CE72E" w14:textId="77777777" w:rsidR="009A161B" w:rsidRDefault="009A161B" w:rsidP="009A161B">
      <w:pPr>
        <w:spacing w:before="240" w:after="0" w:line="276" w:lineRule="auto"/>
        <w:rPr>
          <w:rFonts w:cstheme="minorHAnsi"/>
          <w:sz w:val="24"/>
          <w:szCs w:val="24"/>
        </w:rPr>
      </w:pPr>
    </w:p>
    <w:p w14:paraId="6CA617E8" w14:textId="77777777" w:rsidR="009A161B" w:rsidRDefault="009A161B" w:rsidP="009A161B">
      <w:pPr>
        <w:spacing w:before="240" w:after="0" w:line="276" w:lineRule="auto"/>
        <w:rPr>
          <w:sz w:val="24"/>
          <w:szCs w:val="24"/>
        </w:rPr>
      </w:pPr>
      <w:r>
        <w:rPr>
          <w:i/>
          <w:iCs/>
          <w:sz w:val="24"/>
          <w:szCs w:val="24"/>
        </w:rPr>
        <w:t xml:space="preserve">The people spread the gospel message </w:t>
      </w:r>
      <w:r>
        <w:rPr>
          <w:sz w:val="24"/>
          <w:szCs w:val="24"/>
        </w:rPr>
        <w:t>(Acts 11:19-21)</w:t>
      </w:r>
    </w:p>
    <w:p w14:paraId="472280E3" w14:textId="77777777" w:rsidR="009A161B" w:rsidRDefault="009A161B" w:rsidP="009A161B">
      <w:pPr>
        <w:spacing w:before="240" w:after="0" w:line="276" w:lineRule="auto"/>
        <w:rPr>
          <w:sz w:val="24"/>
          <w:szCs w:val="24"/>
        </w:rPr>
      </w:pPr>
      <w:r>
        <w:rPr>
          <w:i/>
          <w:iCs/>
          <w:sz w:val="24"/>
          <w:szCs w:val="24"/>
        </w:rPr>
        <w:t xml:space="preserve">They are open to accountability </w:t>
      </w:r>
      <w:r>
        <w:rPr>
          <w:sz w:val="24"/>
          <w:szCs w:val="24"/>
        </w:rPr>
        <w:t>(Acts 11:22)</w:t>
      </w:r>
    </w:p>
    <w:p w14:paraId="0787CE58" w14:textId="77777777" w:rsidR="009A161B" w:rsidRDefault="009A161B" w:rsidP="009A161B">
      <w:pPr>
        <w:pStyle w:val="NormalWeb"/>
        <w:shd w:val="clear" w:color="auto" w:fill="FFFFFF"/>
        <w:spacing w:before="240" w:beforeAutospacing="0" w:after="0" w:afterAutospacing="0" w:line="276" w:lineRule="auto"/>
        <w:rPr>
          <w:rStyle w:val="text"/>
          <w:rFonts w:asciiTheme="minorHAnsi" w:hAnsiTheme="minorHAnsi" w:cstheme="minorHAnsi"/>
          <w:color w:val="000000"/>
        </w:rPr>
      </w:pPr>
      <w:r>
        <w:rPr>
          <w:rStyle w:val="text"/>
          <w:rFonts w:asciiTheme="minorHAnsi" w:hAnsiTheme="minorHAnsi" w:cstheme="minorHAnsi"/>
          <w:i/>
          <w:iCs/>
          <w:color w:val="000000"/>
        </w:rPr>
        <w:t>They are steadfast in their faith</w:t>
      </w:r>
      <w:r>
        <w:rPr>
          <w:rStyle w:val="text"/>
          <w:rFonts w:asciiTheme="minorHAnsi" w:hAnsiTheme="minorHAnsi" w:cstheme="minorHAnsi"/>
          <w:color w:val="000000"/>
        </w:rPr>
        <w:t xml:space="preserve"> (Acts 11:23-24) </w:t>
      </w:r>
    </w:p>
    <w:p w14:paraId="0A45755D" w14:textId="77777777" w:rsidR="009A161B" w:rsidRDefault="009A161B" w:rsidP="009A161B">
      <w:pPr>
        <w:pStyle w:val="NormalWeb"/>
        <w:shd w:val="clear" w:color="auto" w:fill="FFFFFF"/>
        <w:spacing w:before="240" w:beforeAutospacing="0" w:after="0" w:afterAutospacing="0" w:line="276" w:lineRule="auto"/>
        <w:rPr>
          <w:rStyle w:val="text"/>
          <w:rFonts w:asciiTheme="minorHAnsi" w:hAnsiTheme="minorHAnsi" w:cstheme="minorHAnsi"/>
          <w:color w:val="000000"/>
        </w:rPr>
      </w:pPr>
      <w:r>
        <w:rPr>
          <w:rStyle w:val="text"/>
          <w:rFonts w:asciiTheme="minorHAnsi" w:hAnsiTheme="minorHAnsi" w:cstheme="minorHAnsi"/>
          <w:i/>
          <w:iCs/>
          <w:color w:val="000000"/>
        </w:rPr>
        <w:t>They receive biblical instruction</w:t>
      </w:r>
      <w:r>
        <w:rPr>
          <w:rStyle w:val="text"/>
          <w:rFonts w:asciiTheme="minorHAnsi" w:hAnsiTheme="minorHAnsi" w:cstheme="minorHAnsi"/>
          <w:color w:val="000000"/>
        </w:rPr>
        <w:t xml:space="preserve"> (Acts 11:25-26)</w:t>
      </w:r>
    </w:p>
    <w:p w14:paraId="7C494092" w14:textId="77777777" w:rsidR="009A161B" w:rsidRPr="009A161B" w:rsidRDefault="009A161B" w:rsidP="009A161B">
      <w:pPr>
        <w:pStyle w:val="NormalWeb"/>
        <w:shd w:val="clear" w:color="auto" w:fill="FFFFFF"/>
        <w:spacing w:before="240" w:after="0" w:afterAutospacing="0" w:line="276" w:lineRule="auto"/>
        <w:jc w:val="center"/>
        <w:rPr>
          <w:rFonts w:asciiTheme="minorHAnsi" w:hAnsiTheme="minorHAnsi" w:cstheme="minorHAnsi"/>
          <w:color w:val="000000"/>
          <w:sz w:val="22"/>
          <w:szCs w:val="22"/>
        </w:rPr>
      </w:pPr>
      <w:r w:rsidRPr="009A161B">
        <w:rPr>
          <w:rFonts w:asciiTheme="minorHAnsi" w:hAnsiTheme="minorHAnsi" w:cstheme="minorHAnsi"/>
          <w:b/>
          <w:bCs/>
          <w:color w:val="000000"/>
          <w:sz w:val="22"/>
          <w:szCs w:val="22"/>
        </w:rPr>
        <w:t>Acts 26:</w:t>
      </w:r>
      <w:proofErr w:type="gramStart"/>
      <w:r w:rsidRPr="009A161B">
        <w:rPr>
          <w:rFonts w:asciiTheme="minorHAnsi" w:hAnsiTheme="minorHAnsi" w:cstheme="minorHAnsi"/>
          <w:b/>
          <w:bCs/>
          <w:color w:val="000000"/>
          <w:sz w:val="22"/>
          <w:szCs w:val="22"/>
        </w:rPr>
        <w:t>28</w:t>
      </w:r>
      <w:proofErr w:type="gramEnd"/>
    </w:p>
    <w:p w14:paraId="213F1747" w14:textId="77777777" w:rsidR="009A161B" w:rsidRPr="009A161B" w:rsidRDefault="009A161B" w:rsidP="009A161B">
      <w:pPr>
        <w:pStyle w:val="NormalWeb"/>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9A161B">
        <w:rPr>
          <w:rFonts w:asciiTheme="minorHAnsi" w:hAnsiTheme="minorHAnsi" w:cstheme="minorHAnsi"/>
          <w:color w:val="000000"/>
          <w:sz w:val="22"/>
          <w:szCs w:val="22"/>
        </w:rPr>
        <w:t xml:space="preserve">And Agrippa said to Paul, “In a short time would you persuade me to be a </w:t>
      </w:r>
      <w:r w:rsidRPr="009A161B">
        <w:rPr>
          <w:rFonts w:asciiTheme="minorHAnsi" w:hAnsiTheme="minorHAnsi" w:cstheme="minorHAnsi"/>
          <w:color w:val="000000"/>
          <w:sz w:val="22"/>
          <w:szCs w:val="22"/>
          <w:u w:val="single"/>
        </w:rPr>
        <w:t>Christian</w:t>
      </w:r>
      <w:r w:rsidRPr="009A161B">
        <w:rPr>
          <w:rFonts w:asciiTheme="minorHAnsi" w:hAnsiTheme="minorHAnsi" w:cstheme="minorHAnsi"/>
          <w:color w:val="000000"/>
          <w:sz w:val="22"/>
          <w:szCs w:val="22"/>
        </w:rPr>
        <w:t>?”</w:t>
      </w:r>
    </w:p>
    <w:p w14:paraId="4F9E1CD5" w14:textId="77777777" w:rsidR="009A161B" w:rsidRPr="009A161B" w:rsidRDefault="009A161B" w:rsidP="009A161B">
      <w:pPr>
        <w:pStyle w:val="NormalWeb"/>
        <w:shd w:val="clear" w:color="auto" w:fill="FFFFFF"/>
        <w:spacing w:before="240" w:after="0" w:afterAutospacing="0" w:line="276" w:lineRule="auto"/>
        <w:jc w:val="center"/>
        <w:rPr>
          <w:rFonts w:asciiTheme="minorHAnsi" w:hAnsiTheme="minorHAnsi" w:cstheme="minorHAnsi"/>
          <w:color w:val="000000"/>
          <w:sz w:val="22"/>
          <w:szCs w:val="22"/>
        </w:rPr>
      </w:pPr>
      <w:r w:rsidRPr="009A161B">
        <w:rPr>
          <w:rFonts w:asciiTheme="minorHAnsi" w:hAnsiTheme="minorHAnsi" w:cstheme="minorHAnsi"/>
          <w:b/>
          <w:bCs/>
          <w:color w:val="000000"/>
          <w:sz w:val="22"/>
          <w:szCs w:val="22"/>
        </w:rPr>
        <w:t>1 Peter 4:16</w:t>
      </w:r>
    </w:p>
    <w:p w14:paraId="365289F6" w14:textId="01E0CFB0" w:rsidR="009A161B" w:rsidRPr="009A161B" w:rsidRDefault="009A161B" w:rsidP="009A161B">
      <w:pPr>
        <w:pStyle w:val="NormalWeb"/>
        <w:shd w:val="clear" w:color="auto" w:fill="FFFFFF"/>
        <w:spacing w:before="0" w:beforeAutospacing="0" w:after="0" w:afterAutospacing="0" w:line="276" w:lineRule="auto"/>
        <w:jc w:val="center"/>
        <w:rPr>
          <w:rStyle w:val="text"/>
          <w:rFonts w:asciiTheme="minorHAnsi" w:hAnsiTheme="minorHAnsi" w:cstheme="minorHAnsi"/>
          <w:color w:val="000000"/>
          <w:sz w:val="22"/>
          <w:szCs w:val="22"/>
        </w:rPr>
      </w:pPr>
      <w:r w:rsidRPr="009A161B">
        <w:rPr>
          <w:rFonts w:asciiTheme="minorHAnsi" w:hAnsiTheme="minorHAnsi" w:cstheme="minorHAnsi"/>
          <w:color w:val="000000"/>
          <w:sz w:val="22"/>
          <w:szCs w:val="22"/>
        </w:rPr>
        <w:t>Yet if anyone suffers as a </w:t>
      </w:r>
      <w:r w:rsidRPr="009A161B">
        <w:rPr>
          <w:rFonts w:asciiTheme="minorHAnsi" w:hAnsiTheme="minorHAnsi" w:cstheme="minorHAnsi"/>
          <w:color w:val="000000"/>
          <w:sz w:val="22"/>
          <w:szCs w:val="22"/>
          <w:u w:val="single"/>
        </w:rPr>
        <w:t>Christian</w:t>
      </w:r>
      <w:r w:rsidRPr="009A161B">
        <w:rPr>
          <w:rFonts w:asciiTheme="minorHAnsi" w:hAnsiTheme="minorHAnsi" w:cstheme="minorHAnsi"/>
          <w:color w:val="000000"/>
          <w:sz w:val="22"/>
          <w:szCs w:val="22"/>
        </w:rPr>
        <w:t>, let him not be ashamed, but let him glorify God in that name.</w:t>
      </w:r>
    </w:p>
    <w:p w14:paraId="2818E7C2" w14:textId="77777777" w:rsidR="009A161B" w:rsidRDefault="009A161B" w:rsidP="009A161B">
      <w:pPr>
        <w:pStyle w:val="NormalWeb"/>
        <w:shd w:val="clear" w:color="auto" w:fill="FFFFFF"/>
        <w:spacing w:before="240" w:beforeAutospacing="0" w:after="0" w:afterAutospacing="0" w:line="276" w:lineRule="auto"/>
        <w:rPr>
          <w:rFonts w:asciiTheme="minorHAnsi" w:hAnsiTheme="minorHAnsi" w:cstheme="minorHAnsi"/>
          <w:color w:val="000000"/>
        </w:rPr>
      </w:pPr>
    </w:p>
    <w:p w14:paraId="5F61B4A2" w14:textId="17836DD3" w:rsidR="009A161B" w:rsidRDefault="009A161B" w:rsidP="009A161B">
      <w:pPr>
        <w:pStyle w:val="NormalWeb"/>
        <w:shd w:val="clear" w:color="auto" w:fill="FFFFFF"/>
        <w:spacing w:before="240" w:beforeAutospacing="0" w:after="0" w:afterAutospacing="0" w:line="276" w:lineRule="auto"/>
        <w:rPr>
          <w:rFonts w:asciiTheme="minorHAnsi" w:hAnsiTheme="minorHAnsi" w:cstheme="minorHAnsi"/>
          <w:color w:val="000000"/>
        </w:rPr>
      </w:pPr>
      <w:r>
        <w:rPr>
          <w:rFonts w:asciiTheme="minorHAnsi" w:hAnsiTheme="minorHAnsi" w:cstheme="minorHAnsi"/>
          <w:i/>
          <w:iCs/>
          <w:color w:val="000000"/>
        </w:rPr>
        <w:t xml:space="preserve">They are compassionate to those in need </w:t>
      </w:r>
      <w:r>
        <w:rPr>
          <w:rFonts w:asciiTheme="minorHAnsi" w:hAnsiTheme="minorHAnsi" w:cstheme="minorHAnsi"/>
          <w:color w:val="000000"/>
        </w:rPr>
        <w:t>(Acts 11:27-30)</w:t>
      </w:r>
    </w:p>
    <w:p w14:paraId="7B87A6DB" w14:textId="54C9F114" w:rsidR="009A161B" w:rsidRPr="009A161B" w:rsidRDefault="009A161B" w:rsidP="009A161B">
      <w:pPr>
        <w:pStyle w:val="NormalWeb"/>
        <w:shd w:val="clear" w:color="auto" w:fill="FFFFFF"/>
        <w:spacing w:before="240" w:beforeAutospacing="0" w:after="0" w:afterAutospacing="0" w:line="276" w:lineRule="auto"/>
        <w:jc w:val="center"/>
        <w:rPr>
          <w:rFonts w:asciiTheme="minorHAnsi" w:hAnsiTheme="minorHAnsi" w:cstheme="minorHAnsi"/>
          <w:sz w:val="22"/>
          <w:szCs w:val="22"/>
          <w:u w:val="single"/>
        </w:rPr>
      </w:pPr>
      <w:r w:rsidRPr="009A161B">
        <w:rPr>
          <w:rFonts w:asciiTheme="minorHAnsi" w:hAnsiTheme="minorHAnsi" w:cstheme="minorHAnsi"/>
          <w:sz w:val="22"/>
          <w:szCs w:val="22"/>
          <w:u w:val="single"/>
        </w:rPr>
        <w:t>On NT prophets</w:t>
      </w:r>
    </w:p>
    <w:p w14:paraId="41E8F108" w14:textId="45056886" w:rsidR="009A161B" w:rsidRPr="009A161B" w:rsidRDefault="009A161B" w:rsidP="009A161B">
      <w:pPr>
        <w:pStyle w:val="NormalWeb"/>
        <w:shd w:val="clear" w:color="auto" w:fill="FFFFFF"/>
        <w:spacing w:before="240" w:beforeAutospacing="0" w:after="0" w:afterAutospacing="0" w:line="276" w:lineRule="auto"/>
        <w:jc w:val="center"/>
        <w:rPr>
          <w:rFonts w:asciiTheme="minorHAnsi" w:hAnsiTheme="minorHAnsi" w:cstheme="minorHAnsi"/>
          <w:sz w:val="22"/>
          <w:szCs w:val="22"/>
        </w:rPr>
      </w:pPr>
      <w:r>
        <w:rPr>
          <w:rFonts w:asciiTheme="minorHAnsi" w:hAnsiTheme="minorHAnsi" w:cstheme="minorHAnsi"/>
          <w:sz w:val="22"/>
          <w:szCs w:val="22"/>
        </w:rPr>
        <w:t>“</w:t>
      </w:r>
      <w:r w:rsidRPr="009A161B">
        <w:rPr>
          <w:rFonts w:asciiTheme="minorHAnsi" w:hAnsiTheme="minorHAnsi" w:cstheme="minorHAnsi"/>
          <w:sz w:val="22"/>
          <w:szCs w:val="22"/>
        </w:rPr>
        <w:t xml:space="preserve">Their functions were various and included both exhortation and foretelling of the future; they may well have given expositions of the Old Testament, using their spiritual insight to show how its prophecies were being fulfilled in the events connected with the rise of the church. Their activity </w:t>
      </w:r>
      <w:proofErr w:type="gramStart"/>
      <w:r w:rsidRPr="009A161B">
        <w:rPr>
          <w:rFonts w:asciiTheme="minorHAnsi" w:hAnsiTheme="minorHAnsi" w:cstheme="minorHAnsi"/>
          <w:sz w:val="22"/>
          <w:szCs w:val="22"/>
        </w:rPr>
        <w:t>was connected with</w:t>
      </w:r>
      <w:proofErr w:type="gramEnd"/>
      <w:r w:rsidRPr="009A161B">
        <w:rPr>
          <w:rFonts w:asciiTheme="minorHAnsi" w:hAnsiTheme="minorHAnsi" w:cstheme="minorHAnsi"/>
          <w:sz w:val="22"/>
          <w:szCs w:val="22"/>
        </w:rPr>
        <w:t xml:space="preserve"> the new sense of inspiration associated with the gift of the Spirit to the church.</w:t>
      </w:r>
      <w:r>
        <w:rPr>
          <w:rFonts w:asciiTheme="minorHAnsi" w:hAnsiTheme="minorHAnsi" w:cstheme="minorHAnsi"/>
          <w:sz w:val="22"/>
          <w:szCs w:val="22"/>
        </w:rPr>
        <w:t>”</w:t>
      </w:r>
    </w:p>
    <w:p w14:paraId="0C5D49EC" w14:textId="77777777" w:rsidR="009A161B" w:rsidRPr="009A161B" w:rsidRDefault="009A161B" w:rsidP="009A161B">
      <w:pPr>
        <w:pStyle w:val="NormalWeb"/>
        <w:shd w:val="clear" w:color="auto" w:fill="FFFFFF"/>
        <w:spacing w:before="0" w:beforeAutospacing="0" w:after="0" w:afterAutospacing="0" w:line="276" w:lineRule="auto"/>
        <w:jc w:val="center"/>
        <w:rPr>
          <w:rFonts w:asciiTheme="minorHAnsi" w:hAnsiTheme="minorHAnsi" w:cstheme="minorHAnsi"/>
          <w:b/>
          <w:bCs/>
          <w:sz w:val="22"/>
          <w:szCs w:val="22"/>
        </w:rPr>
      </w:pPr>
      <w:r w:rsidRPr="009A161B">
        <w:rPr>
          <w:rFonts w:asciiTheme="minorHAnsi" w:hAnsiTheme="minorHAnsi" w:cstheme="minorHAnsi"/>
          <w:b/>
          <w:bCs/>
          <w:sz w:val="22"/>
          <w:szCs w:val="22"/>
        </w:rPr>
        <w:t>I. Howard Marshall</w:t>
      </w:r>
    </w:p>
    <w:p w14:paraId="543FB9DD" w14:textId="6232796F" w:rsidR="00402F7F" w:rsidRDefault="00402F7F"/>
    <w:p w14:paraId="45698A1D" w14:textId="7CE45EDC" w:rsidR="009A161B" w:rsidRDefault="009A161B"/>
    <w:p w14:paraId="60182671" w14:textId="19879518" w:rsidR="009A161B" w:rsidRDefault="009A161B"/>
    <w:p w14:paraId="016F7D9C" w14:textId="2D326C84" w:rsidR="009A161B" w:rsidRDefault="009A161B"/>
    <w:p w14:paraId="0279C931" w14:textId="1528157D" w:rsidR="009A161B" w:rsidRDefault="009A161B"/>
    <w:p w14:paraId="3DCD0C7B" w14:textId="7E649605" w:rsidR="009A161B" w:rsidRDefault="009A161B"/>
    <w:p w14:paraId="16A27349" w14:textId="712D757C" w:rsidR="009A161B" w:rsidRPr="009A161B" w:rsidRDefault="009A161B" w:rsidP="009A161B">
      <w:pPr>
        <w:spacing w:after="0" w:line="276" w:lineRule="auto"/>
        <w:rPr>
          <w:rFonts w:cstheme="minorHAnsi"/>
          <w:i/>
          <w:iCs/>
          <w:color w:val="000000"/>
          <w:sz w:val="20"/>
          <w:szCs w:val="20"/>
          <w:shd w:val="clear" w:color="auto" w:fill="FFFFFF"/>
        </w:rPr>
      </w:pPr>
      <w:r w:rsidRPr="00904002">
        <w:rPr>
          <w:rStyle w:val="text"/>
          <w:rFonts w:cstheme="minorHAnsi"/>
          <w:i/>
          <w:iCs/>
          <w:color w:val="000000"/>
          <w:sz w:val="20"/>
          <w:szCs w:val="20"/>
          <w:shd w:val="clear" w:color="auto" w:fill="FFFFFF"/>
        </w:rPr>
        <w:t xml:space="preserve">CIC </w:t>
      </w:r>
      <w:r>
        <w:rPr>
          <w:rStyle w:val="text"/>
          <w:rFonts w:cstheme="minorHAnsi"/>
          <w:i/>
          <w:iCs/>
          <w:color w:val="000000"/>
          <w:sz w:val="20"/>
          <w:szCs w:val="20"/>
          <w:shd w:val="clear" w:color="auto" w:fill="FFFFFF"/>
        </w:rPr>
        <w:t>11</w:t>
      </w:r>
      <w:r w:rsidRPr="00904002">
        <w:rPr>
          <w:rStyle w:val="text"/>
          <w:rFonts w:cstheme="minorHAnsi"/>
          <w:i/>
          <w:iCs/>
          <w:color w:val="000000"/>
          <w:sz w:val="20"/>
          <w:szCs w:val="20"/>
          <w:shd w:val="clear" w:color="auto" w:fill="FFFFFF"/>
        </w:rPr>
        <w:t>-0</w:t>
      </w:r>
      <w:r>
        <w:rPr>
          <w:rStyle w:val="text"/>
          <w:rFonts w:cstheme="minorHAnsi"/>
          <w:i/>
          <w:iCs/>
          <w:color w:val="000000"/>
          <w:sz w:val="20"/>
          <w:szCs w:val="20"/>
          <w:shd w:val="clear" w:color="auto" w:fill="FFFFFF"/>
        </w:rPr>
        <w:t>4</w:t>
      </w:r>
      <w:r w:rsidRPr="00904002">
        <w:rPr>
          <w:rStyle w:val="text"/>
          <w:rFonts w:cstheme="minorHAnsi"/>
          <w:i/>
          <w:iCs/>
          <w:color w:val="000000"/>
          <w:sz w:val="20"/>
          <w:szCs w:val="20"/>
          <w:shd w:val="clear" w:color="auto" w:fill="FFFFFF"/>
        </w:rPr>
        <w:t>-2021</w:t>
      </w:r>
    </w:p>
    <w:sectPr w:rsidR="009A161B" w:rsidRPr="009A16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FAC23" w14:textId="77777777" w:rsidR="009A161B" w:rsidRDefault="009A161B" w:rsidP="009A161B">
      <w:pPr>
        <w:spacing w:after="0" w:line="240" w:lineRule="auto"/>
      </w:pPr>
      <w:r>
        <w:separator/>
      </w:r>
    </w:p>
  </w:endnote>
  <w:endnote w:type="continuationSeparator" w:id="0">
    <w:p w14:paraId="7752AAA1" w14:textId="77777777" w:rsidR="009A161B" w:rsidRDefault="009A161B" w:rsidP="009A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32AF1" w14:textId="77777777" w:rsidR="009A161B" w:rsidRDefault="009A161B" w:rsidP="009A161B">
      <w:pPr>
        <w:spacing w:after="0" w:line="240" w:lineRule="auto"/>
      </w:pPr>
      <w:r>
        <w:separator/>
      </w:r>
    </w:p>
  </w:footnote>
  <w:footnote w:type="continuationSeparator" w:id="0">
    <w:p w14:paraId="3E36BCE0" w14:textId="77777777" w:rsidR="009A161B" w:rsidRDefault="009A161B" w:rsidP="009A16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1B"/>
    <w:rsid w:val="00402F7F"/>
    <w:rsid w:val="009A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A694"/>
  <w15:chartTrackingRefBased/>
  <w15:docId w15:val="{48A5BBF5-0399-4AD2-9875-E581FBC2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61B"/>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161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A16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61B"/>
    <w:rPr>
      <w:sz w:val="20"/>
      <w:szCs w:val="20"/>
    </w:rPr>
  </w:style>
  <w:style w:type="character" w:styleId="FootnoteReference">
    <w:name w:val="footnote reference"/>
    <w:basedOn w:val="DefaultParagraphFont"/>
    <w:uiPriority w:val="99"/>
    <w:semiHidden/>
    <w:unhideWhenUsed/>
    <w:rsid w:val="009A161B"/>
    <w:rPr>
      <w:vertAlign w:val="superscript"/>
    </w:rPr>
  </w:style>
  <w:style w:type="character" w:customStyle="1" w:styleId="text">
    <w:name w:val="text"/>
    <w:basedOn w:val="DefaultParagraphFont"/>
    <w:rsid w:val="009A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393597">
      <w:bodyDiv w:val="1"/>
      <w:marLeft w:val="0"/>
      <w:marRight w:val="0"/>
      <w:marTop w:val="0"/>
      <w:marBottom w:val="0"/>
      <w:divBdr>
        <w:top w:val="none" w:sz="0" w:space="0" w:color="auto"/>
        <w:left w:val="none" w:sz="0" w:space="0" w:color="auto"/>
        <w:bottom w:val="none" w:sz="0" w:space="0" w:color="auto"/>
        <w:right w:val="none" w:sz="0" w:space="0" w:color="auto"/>
      </w:divBdr>
    </w:div>
    <w:div w:id="1512261025">
      <w:bodyDiv w:val="1"/>
      <w:marLeft w:val="0"/>
      <w:marRight w:val="0"/>
      <w:marTop w:val="0"/>
      <w:marBottom w:val="0"/>
      <w:divBdr>
        <w:top w:val="none" w:sz="0" w:space="0" w:color="auto"/>
        <w:left w:val="none" w:sz="0" w:space="0" w:color="auto"/>
        <w:bottom w:val="none" w:sz="0" w:space="0" w:color="auto"/>
        <w:right w:val="none" w:sz="0" w:space="0" w:color="auto"/>
      </w:divBdr>
    </w:div>
    <w:div w:id="184604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1</cp:revision>
  <dcterms:created xsi:type="dcterms:W3CDTF">2021-04-08T09:50:00Z</dcterms:created>
  <dcterms:modified xsi:type="dcterms:W3CDTF">2021-04-08T09:57:00Z</dcterms:modified>
</cp:coreProperties>
</file>